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FE31" w14:textId="58C7DF9F" w:rsidR="00065D47" w:rsidRPr="00B67E4B" w:rsidRDefault="00065D47" w:rsidP="00D80E43">
      <w:pPr>
        <w:pStyle w:val="berschrift1"/>
        <w:spacing w:before="0" w:after="0"/>
        <w:rPr>
          <w:i/>
          <w:lang w:val="en-US" w:eastAsia="en-GB"/>
        </w:rPr>
      </w:pPr>
      <w:r w:rsidRPr="00B67E4B">
        <w:rPr>
          <w:lang w:val="en-US" w:eastAsia="en-GB"/>
        </w:rPr>
        <w:t xml:space="preserve">Template for the Audit </w:t>
      </w:r>
      <w:r w:rsidR="006B7C1F" w:rsidRPr="00B67E4B">
        <w:rPr>
          <w:lang w:val="en-US" w:eastAsia="en-GB"/>
        </w:rPr>
        <w:t>report</w:t>
      </w:r>
      <w:r w:rsidRPr="00B67E4B">
        <w:rPr>
          <w:lang w:val="en-US" w:eastAsia="en-GB"/>
        </w:rPr>
        <w:t xml:space="preserve"> </w:t>
      </w:r>
      <w:bookmarkStart w:id="0" w:name="_Hlk89353915"/>
      <w:r w:rsidRPr="00B67E4B">
        <w:rPr>
          <w:lang w:val="en-US" w:eastAsia="en-GB"/>
        </w:rPr>
        <w:t>of Factual Findings</w:t>
      </w:r>
      <w:bookmarkEnd w:id="0"/>
      <w:r w:rsidR="002C757A" w:rsidRPr="00B67E4B">
        <w:rPr>
          <w:lang w:val="en-US" w:eastAsia="en-GB"/>
        </w:rPr>
        <w:t xml:space="preserve"> for Academic, Advanced Academic and Extended Impact Partnership</w:t>
      </w:r>
    </w:p>
    <w:p w14:paraId="70B0F0D2" w14:textId="77777777" w:rsidR="00966AFC" w:rsidRDefault="00966AFC" w:rsidP="00D80E43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/>
          <w:szCs w:val="24"/>
          <w:lang w:eastAsia="en-GB"/>
        </w:rPr>
      </w:pPr>
    </w:p>
    <w:p w14:paraId="2AF9DB22" w14:textId="0278D5DB" w:rsidR="001E43A2" w:rsidRPr="0004111D" w:rsidRDefault="001E43A2" w:rsidP="00065D47">
      <w:pPr>
        <w:autoSpaceDE w:val="0"/>
        <w:autoSpaceDN w:val="0"/>
        <w:adjustRightInd w:val="0"/>
        <w:rPr>
          <w:rFonts w:asciiTheme="minorHAnsi" w:hAnsiTheme="minorHAnsi"/>
          <w:bCs/>
          <w:i/>
          <w:szCs w:val="24"/>
          <w:lang w:eastAsia="en-GB"/>
        </w:rPr>
      </w:pPr>
      <w:r w:rsidRPr="0004111D">
        <w:rPr>
          <w:rFonts w:asciiTheme="minorHAnsi" w:hAnsiTheme="minorHAnsi"/>
          <w:bCs/>
          <w:i/>
          <w:szCs w:val="24"/>
          <w:lang w:eastAsia="en-GB"/>
        </w:rPr>
        <w:t>To be printed on letterhead paper of the auditor</w:t>
      </w:r>
    </w:p>
    <w:p w14:paraId="3FE07646" w14:textId="77777777" w:rsidR="00966AFC" w:rsidRDefault="00966AFC" w:rsidP="00D80E4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Cs w:val="24"/>
          <w:lang w:eastAsia="en-GB"/>
        </w:rPr>
      </w:pPr>
    </w:p>
    <w:p w14:paraId="4E58720E" w14:textId="21263725" w:rsidR="001E43A2" w:rsidRPr="00966AFC" w:rsidRDefault="001E43A2" w:rsidP="001E43A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en-GB"/>
        </w:rPr>
      </w:pPr>
      <w:r w:rsidRPr="00966AFC">
        <w:rPr>
          <w:rFonts w:asciiTheme="minorHAnsi" w:hAnsiTheme="minorHAnsi"/>
          <w:b/>
          <w:bCs/>
          <w:sz w:val="28"/>
          <w:szCs w:val="28"/>
          <w:lang w:eastAsia="en-GB"/>
        </w:rPr>
        <w:t xml:space="preserve">Audit </w:t>
      </w:r>
      <w:r w:rsidR="006B7C1F" w:rsidRPr="00966AFC">
        <w:rPr>
          <w:rFonts w:asciiTheme="minorHAnsi" w:hAnsiTheme="minorHAnsi"/>
          <w:b/>
          <w:bCs/>
          <w:sz w:val="28"/>
          <w:szCs w:val="28"/>
          <w:lang w:eastAsia="en-GB"/>
        </w:rPr>
        <w:t>Report</w:t>
      </w:r>
      <w:r w:rsidRPr="00966AFC">
        <w:rPr>
          <w:rFonts w:asciiTheme="minorHAnsi" w:hAnsiTheme="minorHAnsi"/>
          <w:b/>
          <w:bCs/>
          <w:sz w:val="28"/>
          <w:szCs w:val="28"/>
          <w:lang w:eastAsia="en-GB"/>
        </w:rPr>
        <w:t xml:space="preserve"> of Factual Findings on costs claimed under the </w:t>
      </w:r>
      <w:r w:rsidR="006B7C1F" w:rsidRPr="00966AFC">
        <w:rPr>
          <w:rFonts w:asciiTheme="minorHAnsi" w:hAnsiTheme="minorHAnsi"/>
          <w:b/>
          <w:bCs/>
          <w:sz w:val="28"/>
          <w:szCs w:val="28"/>
          <w:lang w:eastAsia="en-GB"/>
        </w:rPr>
        <w:t>APPEAR Grant Contract</w:t>
      </w:r>
      <w:r w:rsidRPr="00966AFC">
        <w:rPr>
          <w:rFonts w:asciiTheme="minorHAnsi" w:hAnsiTheme="minorHAnsi"/>
          <w:b/>
          <w:bCs/>
          <w:sz w:val="28"/>
          <w:szCs w:val="28"/>
          <w:lang w:eastAsia="en-GB"/>
        </w:rPr>
        <w:t xml:space="preserve"> </w:t>
      </w:r>
    </w:p>
    <w:p w14:paraId="4D2E792B" w14:textId="47F43C72" w:rsidR="00C27A53" w:rsidRPr="0004111D" w:rsidRDefault="00C27A53" w:rsidP="00C27A53">
      <w:pPr>
        <w:autoSpaceDE w:val="0"/>
        <w:autoSpaceDN w:val="0"/>
        <w:adjustRightInd w:val="0"/>
        <w:spacing w:after="0"/>
        <w:rPr>
          <w:rFonts w:asciiTheme="minorHAnsi" w:hAnsiTheme="minorHAnsi"/>
          <w:szCs w:val="24"/>
          <w:lang w:eastAsia="en-GB"/>
        </w:rPr>
      </w:pPr>
      <w:r w:rsidRPr="00D80E43">
        <w:rPr>
          <w:rFonts w:asciiTheme="minorHAnsi" w:hAnsiTheme="minorHAnsi"/>
          <w:szCs w:val="24"/>
          <w:lang w:eastAsia="en-GB"/>
        </w:rPr>
        <w:t>&lt;</w:t>
      </w:r>
      <w:r w:rsidR="00966AFC" w:rsidRPr="00D80E43">
        <w:rPr>
          <w:rFonts w:asciiTheme="minorHAnsi" w:hAnsiTheme="minorHAnsi"/>
          <w:szCs w:val="24"/>
          <w:lang w:eastAsia="en-GB"/>
        </w:rPr>
        <w:t>Name of institution</w:t>
      </w:r>
      <w:r w:rsidRPr="00D80E43">
        <w:rPr>
          <w:rFonts w:asciiTheme="minorHAnsi" w:hAnsiTheme="minorHAnsi"/>
          <w:szCs w:val="24"/>
          <w:lang w:eastAsia="en-GB"/>
        </w:rPr>
        <w:t>&gt;</w:t>
      </w:r>
    </w:p>
    <w:p w14:paraId="321C6099" w14:textId="26C74448" w:rsidR="001E43A2" w:rsidRPr="0004111D" w:rsidRDefault="001E43A2" w:rsidP="001E43A2">
      <w:pPr>
        <w:autoSpaceDE w:val="0"/>
        <w:autoSpaceDN w:val="0"/>
        <w:adjustRightInd w:val="0"/>
        <w:spacing w:after="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>&lt;Name of contact person(s)&gt;, &lt;Position&gt;</w:t>
      </w:r>
    </w:p>
    <w:p w14:paraId="3001C09A" w14:textId="77777777" w:rsidR="001E43A2" w:rsidRPr="0004111D" w:rsidRDefault="001E43A2" w:rsidP="001E43A2">
      <w:pPr>
        <w:autoSpaceDE w:val="0"/>
        <w:autoSpaceDN w:val="0"/>
        <w:adjustRightInd w:val="0"/>
        <w:spacing w:after="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>&lt;Address&gt;</w:t>
      </w:r>
    </w:p>
    <w:p w14:paraId="4E468E2A" w14:textId="1AA073DD" w:rsidR="001E43A2" w:rsidRPr="0004111D" w:rsidRDefault="001E43A2" w:rsidP="001E43A2">
      <w:pPr>
        <w:autoSpaceDE w:val="0"/>
        <w:autoSpaceDN w:val="0"/>
        <w:adjustRightInd w:val="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&lt;dd </w:t>
      </w:r>
      <w:r w:rsidR="00065D47">
        <w:rPr>
          <w:rFonts w:asciiTheme="minorHAnsi" w:hAnsiTheme="minorHAnsi"/>
          <w:szCs w:val="24"/>
          <w:lang w:eastAsia="en-GB"/>
        </w:rPr>
        <w:t>mm</w:t>
      </w:r>
      <w:r w:rsidRPr="0004111D">
        <w:rPr>
          <w:rFonts w:asciiTheme="minorHAnsi" w:hAnsiTheme="minorHAnsi"/>
          <w:szCs w:val="24"/>
          <w:lang w:eastAsia="en-GB"/>
        </w:rPr>
        <w:t xml:space="preserve"> </w:t>
      </w:r>
      <w:proofErr w:type="spellStart"/>
      <w:r w:rsidRPr="0004111D">
        <w:rPr>
          <w:rFonts w:asciiTheme="minorHAnsi" w:hAnsiTheme="minorHAnsi"/>
          <w:szCs w:val="24"/>
          <w:lang w:eastAsia="en-GB"/>
        </w:rPr>
        <w:t>yyyy</w:t>
      </w:r>
      <w:proofErr w:type="spellEnd"/>
      <w:r w:rsidRPr="0004111D">
        <w:rPr>
          <w:rFonts w:asciiTheme="minorHAnsi" w:hAnsiTheme="minorHAnsi"/>
          <w:szCs w:val="24"/>
          <w:lang w:eastAsia="en-GB"/>
        </w:rPr>
        <w:t>&gt;</w:t>
      </w:r>
    </w:p>
    <w:p w14:paraId="03C8C045" w14:textId="23528D8B" w:rsidR="001E43A2" w:rsidRDefault="001E43A2" w:rsidP="00CD529A">
      <w:pPr>
        <w:autoSpaceDE w:val="0"/>
        <w:autoSpaceDN w:val="0"/>
        <w:adjustRightInd w:val="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>In accordance with the terms of our engagement letter dated &lt;</w:t>
      </w:r>
      <w:r w:rsidRPr="00C27A53">
        <w:rPr>
          <w:rFonts w:asciiTheme="minorHAnsi" w:hAnsiTheme="minorHAnsi"/>
          <w:i/>
          <w:iCs/>
          <w:szCs w:val="24"/>
          <w:lang w:eastAsia="en-GB"/>
        </w:rPr>
        <w:t xml:space="preserve">dd </w:t>
      </w:r>
      <w:r w:rsidR="00C27A53" w:rsidRPr="00C27A53">
        <w:rPr>
          <w:rFonts w:asciiTheme="minorHAnsi" w:hAnsiTheme="minorHAnsi"/>
          <w:i/>
          <w:iCs/>
          <w:szCs w:val="24"/>
          <w:lang w:eastAsia="en-GB"/>
        </w:rPr>
        <w:t>mm</w:t>
      </w:r>
      <w:r w:rsidRPr="00C27A53">
        <w:rPr>
          <w:rFonts w:asciiTheme="minorHAnsi" w:hAnsiTheme="minorHAnsi"/>
          <w:i/>
          <w:iCs/>
          <w:szCs w:val="24"/>
          <w:lang w:eastAsia="en-GB"/>
        </w:rPr>
        <w:t xml:space="preserve"> </w:t>
      </w:r>
      <w:proofErr w:type="spellStart"/>
      <w:r w:rsidRPr="00C27A53">
        <w:rPr>
          <w:rFonts w:asciiTheme="minorHAnsi" w:hAnsiTheme="minorHAnsi"/>
          <w:i/>
          <w:iCs/>
          <w:szCs w:val="24"/>
          <w:lang w:eastAsia="en-GB"/>
        </w:rPr>
        <w:t>yyyy</w:t>
      </w:r>
      <w:proofErr w:type="spellEnd"/>
      <w:r w:rsidRPr="0004111D">
        <w:rPr>
          <w:rFonts w:asciiTheme="minorHAnsi" w:hAnsiTheme="minorHAnsi"/>
          <w:szCs w:val="24"/>
          <w:lang w:eastAsia="en-GB"/>
        </w:rPr>
        <w:t>&gt; with &lt;</w:t>
      </w:r>
      <w:r w:rsidRPr="00C27A53">
        <w:rPr>
          <w:rFonts w:asciiTheme="minorHAnsi" w:hAnsiTheme="minorHAnsi"/>
          <w:i/>
          <w:iCs/>
          <w:szCs w:val="24"/>
          <w:lang w:eastAsia="en-GB"/>
        </w:rPr>
        <w:t xml:space="preserve">name of </w:t>
      </w:r>
      <w:r w:rsidRPr="00D80E43">
        <w:rPr>
          <w:rFonts w:asciiTheme="minorHAnsi" w:hAnsiTheme="minorHAnsi"/>
          <w:i/>
          <w:iCs/>
          <w:szCs w:val="24"/>
          <w:lang w:eastAsia="en-GB"/>
        </w:rPr>
        <w:t>the</w:t>
      </w:r>
      <w:r w:rsidR="00966AFC" w:rsidRPr="00D80E43">
        <w:rPr>
          <w:rFonts w:asciiTheme="minorHAnsi" w:hAnsiTheme="minorHAnsi"/>
          <w:i/>
          <w:iCs/>
          <w:szCs w:val="24"/>
          <w:lang w:eastAsia="en-GB"/>
        </w:rPr>
        <w:t xml:space="preserve"> institution which</w:t>
      </w:r>
      <w:r w:rsidR="00CD529A" w:rsidRPr="00D80E43">
        <w:rPr>
          <w:rFonts w:asciiTheme="minorHAnsi" w:hAnsiTheme="minorHAnsi"/>
          <w:i/>
          <w:iCs/>
          <w:szCs w:val="24"/>
          <w:lang w:eastAsia="en-GB"/>
        </w:rPr>
        <w:t xml:space="preserve"> engages the auditor</w:t>
      </w:r>
      <w:r w:rsidRPr="00D80E43">
        <w:rPr>
          <w:rFonts w:asciiTheme="minorHAnsi" w:hAnsiTheme="minorHAnsi"/>
          <w:szCs w:val="24"/>
          <w:lang w:eastAsia="en-GB"/>
        </w:rPr>
        <w:t xml:space="preserve">&gt; hereinafter referred to as </w:t>
      </w:r>
      <w:r w:rsidR="006B7C1F" w:rsidRPr="00D80E43">
        <w:rPr>
          <w:rFonts w:asciiTheme="minorHAnsi" w:hAnsiTheme="minorHAnsi"/>
          <w:szCs w:val="24"/>
          <w:lang w:eastAsia="en-GB"/>
        </w:rPr>
        <w:t>‘</w:t>
      </w:r>
      <w:r w:rsidRPr="00D80E43">
        <w:rPr>
          <w:rFonts w:asciiTheme="minorHAnsi" w:hAnsiTheme="minorHAnsi"/>
          <w:szCs w:val="24"/>
          <w:lang w:eastAsia="en-GB"/>
        </w:rPr>
        <w:t xml:space="preserve">the </w:t>
      </w:r>
      <w:r w:rsidR="00CD529A" w:rsidRPr="00D80E43">
        <w:rPr>
          <w:rFonts w:asciiTheme="minorHAnsi" w:hAnsiTheme="minorHAnsi"/>
          <w:szCs w:val="24"/>
          <w:lang w:eastAsia="en-GB"/>
        </w:rPr>
        <w:t>client’</w:t>
      </w:r>
      <w:r w:rsidR="00B67E4B" w:rsidRPr="00D80E43">
        <w:rPr>
          <w:rStyle w:val="Funotenzeichen"/>
          <w:rFonts w:asciiTheme="minorHAnsi" w:hAnsiTheme="minorHAnsi"/>
          <w:szCs w:val="24"/>
          <w:lang w:eastAsia="en-GB"/>
        </w:rPr>
        <w:footnoteReference w:id="1"/>
      </w:r>
      <w:r w:rsidRPr="00D80E43">
        <w:rPr>
          <w:rFonts w:asciiTheme="minorHAnsi" w:hAnsiTheme="minorHAnsi"/>
          <w:szCs w:val="24"/>
          <w:lang w:eastAsia="en-GB"/>
        </w:rPr>
        <w:t>, we hereby</w:t>
      </w:r>
      <w:r w:rsidRPr="0004111D">
        <w:rPr>
          <w:rFonts w:asciiTheme="minorHAnsi" w:hAnsiTheme="minorHAnsi"/>
          <w:szCs w:val="24"/>
          <w:lang w:eastAsia="en-GB"/>
        </w:rPr>
        <w:t xml:space="preserve"> provide our </w:t>
      </w:r>
      <w:r w:rsidR="00C27A53">
        <w:rPr>
          <w:rFonts w:asciiTheme="minorHAnsi" w:hAnsiTheme="minorHAnsi"/>
          <w:szCs w:val="24"/>
          <w:lang w:eastAsia="en-GB"/>
        </w:rPr>
        <w:t>A</w:t>
      </w:r>
      <w:r w:rsidRPr="0004111D">
        <w:rPr>
          <w:rFonts w:asciiTheme="minorHAnsi" w:hAnsiTheme="minorHAnsi"/>
          <w:szCs w:val="24"/>
          <w:lang w:eastAsia="en-GB"/>
        </w:rPr>
        <w:t xml:space="preserve">udit </w:t>
      </w:r>
      <w:r w:rsidR="00C27A53">
        <w:rPr>
          <w:rFonts w:asciiTheme="minorHAnsi" w:hAnsiTheme="minorHAnsi"/>
          <w:szCs w:val="24"/>
          <w:lang w:eastAsia="en-GB"/>
        </w:rPr>
        <w:t>R</w:t>
      </w:r>
      <w:r w:rsidR="006B7C1F">
        <w:rPr>
          <w:rFonts w:asciiTheme="minorHAnsi" w:hAnsiTheme="minorHAnsi"/>
          <w:szCs w:val="24"/>
          <w:lang w:eastAsia="en-GB"/>
        </w:rPr>
        <w:t>eport</w:t>
      </w:r>
      <w:r w:rsidRPr="0004111D">
        <w:rPr>
          <w:rFonts w:asciiTheme="minorHAnsi" w:hAnsiTheme="minorHAnsi"/>
          <w:szCs w:val="24"/>
          <w:lang w:eastAsia="en-GB"/>
        </w:rPr>
        <w:t xml:space="preserve"> of </w:t>
      </w:r>
      <w:r w:rsidR="00C27A53">
        <w:rPr>
          <w:rFonts w:asciiTheme="minorHAnsi" w:hAnsiTheme="minorHAnsi"/>
          <w:szCs w:val="24"/>
          <w:lang w:eastAsia="en-GB"/>
        </w:rPr>
        <w:t>F</w:t>
      </w:r>
      <w:r w:rsidRPr="0004111D">
        <w:rPr>
          <w:rFonts w:asciiTheme="minorHAnsi" w:hAnsiTheme="minorHAnsi"/>
          <w:szCs w:val="24"/>
          <w:lang w:eastAsia="en-GB"/>
        </w:rPr>
        <w:t xml:space="preserve">actual </w:t>
      </w:r>
      <w:r w:rsidR="00C27A53">
        <w:rPr>
          <w:rFonts w:asciiTheme="minorHAnsi" w:hAnsiTheme="minorHAnsi"/>
          <w:szCs w:val="24"/>
          <w:lang w:eastAsia="en-GB"/>
        </w:rPr>
        <w:t>F</w:t>
      </w:r>
      <w:r w:rsidRPr="0004111D">
        <w:rPr>
          <w:rFonts w:asciiTheme="minorHAnsi" w:hAnsiTheme="minorHAnsi"/>
          <w:szCs w:val="24"/>
          <w:lang w:eastAsia="en-GB"/>
        </w:rPr>
        <w:t>indings (</w:t>
      </w:r>
      <w:r w:rsidR="006B7C1F" w:rsidRPr="0004111D">
        <w:rPr>
          <w:rFonts w:asciiTheme="minorHAnsi" w:hAnsiTheme="minorHAnsi"/>
          <w:szCs w:val="24"/>
          <w:lang w:eastAsia="en-GB"/>
        </w:rPr>
        <w:t xml:space="preserve">hereinafter referred </w:t>
      </w:r>
      <w:r w:rsidR="006B7C1F">
        <w:rPr>
          <w:rFonts w:asciiTheme="minorHAnsi" w:hAnsiTheme="minorHAnsi"/>
          <w:szCs w:val="24"/>
          <w:lang w:eastAsia="en-GB"/>
        </w:rPr>
        <w:t>to as ‘</w:t>
      </w:r>
      <w:r w:rsidRPr="0004111D">
        <w:rPr>
          <w:rFonts w:asciiTheme="minorHAnsi" w:hAnsiTheme="minorHAnsi"/>
          <w:szCs w:val="24"/>
          <w:lang w:eastAsia="en-GB"/>
        </w:rPr>
        <w:t xml:space="preserve">the </w:t>
      </w:r>
      <w:r w:rsidR="006B7C1F">
        <w:rPr>
          <w:rFonts w:asciiTheme="minorHAnsi" w:hAnsiTheme="minorHAnsi"/>
          <w:szCs w:val="24"/>
          <w:lang w:eastAsia="en-GB"/>
        </w:rPr>
        <w:t>r</w:t>
      </w:r>
      <w:r w:rsidRPr="0004111D">
        <w:rPr>
          <w:rFonts w:asciiTheme="minorHAnsi" w:hAnsiTheme="minorHAnsi"/>
          <w:szCs w:val="24"/>
          <w:lang w:eastAsia="en-GB"/>
        </w:rPr>
        <w:t>eport</w:t>
      </w:r>
      <w:r w:rsidR="006B7C1F">
        <w:rPr>
          <w:rFonts w:asciiTheme="minorHAnsi" w:hAnsiTheme="minorHAnsi"/>
          <w:szCs w:val="24"/>
          <w:lang w:eastAsia="en-GB"/>
        </w:rPr>
        <w:t>’</w:t>
      </w:r>
      <w:r w:rsidRPr="0004111D">
        <w:rPr>
          <w:rFonts w:asciiTheme="minorHAnsi" w:hAnsiTheme="minorHAnsi"/>
          <w:szCs w:val="24"/>
          <w:lang w:eastAsia="en-GB"/>
        </w:rPr>
        <w:t>), as specified below.</w:t>
      </w:r>
    </w:p>
    <w:p w14:paraId="73EA9970" w14:textId="77777777" w:rsidR="00CD529A" w:rsidRPr="0004111D" w:rsidRDefault="00CD529A" w:rsidP="001E43A2">
      <w:pPr>
        <w:autoSpaceDE w:val="0"/>
        <w:autoSpaceDN w:val="0"/>
        <w:adjustRightInd w:val="0"/>
        <w:rPr>
          <w:rFonts w:asciiTheme="minorHAnsi" w:hAnsiTheme="minorHAnsi"/>
          <w:szCs w:val="24"/>
          <w:lang w:eastAsia="en-GB"/>
        </w:rPr>
      </w:pPr>
    </w:p>
    <w:p w14:paraId="4784D6D5" w14:textId="77777777" w:rsidR="001E43A2" w:rsidRPr="0004111D" w:rsidRDefault="001E43A2" w:rsidP="001E43A2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Cs w:val="24"/>
          <w:lang w:eastAsia="en-GB"/>
        </w:rPr>
      </w:pPr>
      <w:r w:rsidRPr="0004111D">
        <w:rPr>
          <w:rFonts w:asciiTheme="minorHAnsi" w:hAnsiTheme="minorHAnsi"/>
          <w:b/>
          <w:bCs/>
          <w:szCs w:val="24"/>
          <w:lang w:eastAsia="en-GB"/>
        </w:rPr>
        <w:t>Objective</w:t>
      </w:r>
    </w:p>
    <w:p w14:paraId="4E3272F5" w14:textId="69C30FF6" w:rsidR="001E43A2" w:rsidRDefault="001E43A2" w:rsidP="00CD529A">
      <w:pPr>
        <w:autoSpaceDE w:val="0"/>
        <w:autoSpaceDN w:val="0"/>
        <w:adjustRightInd w:val="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We </w:t>
      </w:r>
      <w:r w:rsidRPr="0004111D">
        <w:rPr>
          <w:rFonts w:asciiTheme="minorHAnsi" w:hAnsiTheme="minorHAnsi"/>
          <w:i/>
          <w:iCs/>
          <w:szCs w:val="24"/>
          <w:lang w:eastAsia="en-GB"/>
        </w:rPr>
        <w:t>[legal name of the audit firm]</w:t>
      </w:r>
      <w:r w:rsidRPr="0004111D">
        <w:rPr>
          <w:rFonts w:asciiTheme="minorHAnsi" w:hAnsiTheme="minorHAnsi"/>
          <w:szCs w:val="24"/>
          <w:lang w:eastAsia="en-GB"/>
        </w:rPr>
        <w:t xml:space="preserve">, established in </w:t>
      </w:r>
      <w:r w:rsidRPr="0004111D">
        <w:rPr>
          <w:rFonts w:asciiTheme="minorHAnsi" w:hAnsiTheme="minorHAnsi"/>
          <w:i/>
          <w:iCs/>
          <w:szCs w:val="24"/>
          <w:lang w:eastAsia="en-GB"/>
        </w:rPr>
        <w:t xml:space="preserve">[full address/city/province/country] </w:t>
      </w:r>
      <w:r w:rsidRPr="0004111D">
        <w:rPr>
          <w:rFonts w:asciiTheme="minorHAnsi" w:hAnsiTheme="minorHAnsi"/>
          <w:szCs w:val="24"/>
          <w:lang w:eastAsia="en-GB"/>
        </w:rPr>
        <w:t xml:space="preserve">represented for signature of 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by </w:t>
      </w:r>
      <w:r w:rsidRPr="0004111D">
        <w:rPr>
          <w:rFonts w:asciiTheme="minorHAnsi" w:hAnsiTheme="minorHAnsi"/>
          <w:i/>
          <w:iCs/>
          <w:szCs w:val="24"/>
          <w:lang w:eastAsia="en-GB"/>
        </w:rPr>
        <w:t xml:space="preserve">[name and function of an authorised representative], </w:t>
      </w:r>
      <w:r w:rsidRPr="0004111D">
        <w:rPr>
          <w:rFonts w:asciiTheme="minorHAnsi" w:hAnsiTheme="minorHAnsi"/>
          <w:szCs w:val="24"/>
          <w:lang w:eastAsia="en-GB"/>
        </w:rPr>
        <w:t xml:space="preserve">have performed agreed-upon procedures regarding the costs declared in the </w:t>
      </w:r>
      <w:r w:rsidR="006B7C1F">
        <w:rPr>
          <w:rFonts w:asciiTheme="minorHAnsi" w:hAnsiTheme="minorHAnsi"/>
          <w:szCs w:val="24"/>
          <w:lang w:eastAsia="en-GB"/>
        </w:rPr>
        <w:t>f</w:t>
      </w:r>
      <w:r w:rsidRPr="0004111D">
        <w:rPr>
          <w:rFonts w:asciiTheme="minorHAnsi" w:hAnsiTheme="minorHAnsi"/>
          <w:szCs w:val="24"/>
          <w:lang w:eastAsia="en-GB"/>
        </w:rPr>
        <w:t xml:space="preserve">inancial </w:t>
      </w:r>
      <w:r w:rsidR="006B7C1F">
        <w:rPr>
          <w:rFonts w:asciiTheme="minorHAnsi" w:hAnsiTheme="minorHAnsi"/>
          <w:szCs w:val="24"/>
          <w:lang w:eastAsia="en-GB"/>
        </w:rPr>
        <w:t xml:space="preserve">statement </w:t>
      </w:r>
      <w:r w:rsidRPr="0004111D">
        <w:rPr>
          <w:rFonts w:asciiTheme="minorHAnsi" w:hAnsiTheme="minorHAnsi"/>
          <w:szCs w:val="24"/>
          <w:lang w:eastAsia="en-GB"/>
        </w:rPr>
        <w:t>of [</w:t>
      </w:r>
      <w:r w:rsidRPr="0004111D">
        <w:rPr>
          <w:rFonts w:asciiTheme="minorHAnsi" w:hAnsiTheme="minorHAnsi"/>
          <w:i/>
          <w:iCs/>
          <w:szCs w:val="24"/>
          <w:lang w:eastAsia="en-GB"/>
        </w:rPr>
        <w:t xml:space="preserve">name of </w:t>
      </w:r>
      <w:r w:rsidR="00CD529A">
        <w:rPr>
          <w:rFonts w:asciiTheme="minorHAnsi" w:hAnsiTheme="minorHAnsi"/>
          <w:i/>
          <w:iCs/>
          <w:szCs w:val="24"/>
          <w:lang w:eastAsia="en-GB"/>
        </w:rPr>
        <w:t>client</w:t>
      </w:r>
      <w:r w:rsidRPr="0004111D">
        <w:rPr>
          <w:rFonts w:asciiTheme="minorHAnsi" w:hAnsiTheme="minorHAnsi"/>
          <w:szCs w:val="24"/>
          <w:lang w:eastAsia="en-GB"/>
        </w:rPr>
        <w:t xml:space="preserve">], the </w:t>
      </w:r>
      <w:r w:rsidR="00CD529A">
        <w:rPr>
          <w:rFonts w:asciiTheme="minorHAnsi" w:hAnsiTheme="minorHAnsi"/>
          <w:szCs w:val="24"/>
          <w:lang w:eastAsia="en-GB"/>
        </w:rPr>
        <w:t>client</w:t>
      </w:r>
      <w:r w:rsidRPr="0004111D">
        <w:rPr>
          <w:rFonts w:asciiTheme="minorHAnsi" w:hAnsiTheme="minorHAnsi"/>
          <w:szCs w:val="24"/>
          <w:lang w:eastAsia="en-GB"/>
        </w:rPr>
        <w:t xml:space="preserve">, to which 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is attached, and which is to be presented to the </w:t>
      </w:r>
      <w:r w:rsidR="006B7C1F" w:rsidRPr="006B7C1F">
        <w:rPr>
          <w:rFonts w:asciiTheme="minorHAnsi" w:hAnsiTheme="minorHAnsi"/>
          <w:szCs w:val="24"/>
          <w:lang w:eastAsia="en-GB"/>
        </w:rPr>
        <w:t>Austria’s Agency for Education and Internationalisation</w:t>
      </w:r>
      <w:r w:rsidR="006B7C1F">
        <w:rPr>
          <w:rFonts w:asciiTheme="minorHAnsi" w:hAnsiTheme="minorHAnsi"/>
          <w:szCs w:val="24"/>
          <w:lang w:eastAsia="en-GB"/>
        </w:rPr>
        <w:t xml:space="preserve"> </w:t>
      </w:r>
      <w:r w:rsidR="006B7C1F" w:rsidRPr="00CD529A">
        <w:rPr>
          <w:rFonts w:asciiTheme="minorHAnsi" w:hAnsiTheme="minorHAnsi"/>
          <w:szCs w:val="24"/>
          <w:lang w:eastAsia="en-GB"/>
        </w:rPr>
        <w:t>(OeAD-GmbH)</w:t>
      </w:r>
      <w:r w:rsidRPr="00CD529A">
        <w:rPr>
          <w:rFonts w:asciiTheme="minorHAnsi" w:hAnsiTheme="minorHAnsi"/>
          <w:szCs w:val="24"/>
          <w:lang w:eastAsia="en-GB"/>
        </w:rPr>
        <w:t xml:space="preserve">, </w:t>
      </w:r>
      <w:r w:rsidRPr="0004111D">
        <w:rPr>
          <w:rFonts w:asciiTheme="minorHAnsi" w:hAnsiTheme="minorHAnsi"/>
          <w:szCs w:val="24"/>
          <w:lang w:eastAsia="en-GB"/>
        </w:rPr>
        <w:t>hereinafter referred to as</w:t>
      </w:r>
      <w:r w:rsidR="006B7C1F">
        <w:rPr>
          <w:rFonts w:asciiTheme="minorHAnsi" w:hAnsiTheme="minorHAnsi"/>
          <w:szCs w:val="24"/>
          <w:lang w:eastAsia="en-GB"/>
        </w:rPr>
        <w:t xml:space="preserve"> ‘</w:t>
      </w:r>
      <w:proofErr w:type="spellStart"/>
      <w:r w:rsidR="006B7C1F">
        <w:rPr>
          <w:rFonts w:asciiTheme="minorHAnsi" w:hAnsiTheme="minorHAnsi"/>
          <w:szCs w:val="24"/>
          <w:lang w:eastAsia="en-GB"/>
        </w:rPr>
        <w:t>OeAD</w:t>
      </w:r>
      <w:proofErr w:type="spellEnd"/>
      <w:r w:rsidR="006B7C1F">
        <w:rPr>
          <w:rFonts w:asciiTheme="minorHAnsi" w:hAnsiTheme="minorHAnsi"/>
          <w:szCs w:val="24"/>
          <w:lang w:eastAsia="en-GB"/>
        </w:rPr>
        <w:t>’</w:t>
      </w:r>
      <w:r w:rsidRPr="0004111D">
        <w:rPr>
          <w:rFonts w:asciiTheme="minorHAnsi" w:hAnsiTheme="minorHAnsi"/>
          <w:szCs w:val="24"/>
          <w:lang w:eastAsia="en-GB"/>
        </w:rPr>
        <w:t xml:space="preserve">, under </w:t>
      </w:r>
      <w:r w:rsidR="006B7C1F">
        <w:rPr>
          <w:rFonts w:asciiTheme="minorHAnsi" w:hAnsiTheme="minorHAnsi"/>
          <w:szCs w:val="24"/>
          <w:lang w:eastAsia="en-GB"/>
        </w:rPr>
        <w:t>grant contract</w:t>
      </w:r>
      <w:r w:rsidRPr="0004111D">
        <w:rPr>
          <w:rFonts w:asciiTheme="minorHAnsi" w:hAnsiTheme="minorHAnsi"/>
          <w:szCs w:val="24"/>
          <w:lang w:eastAsia="en-GB"/>
        </w:rPr>
        <w:t xml:space="preserve"> </w:t>
      </w:r>
      <w:r w:rsidRPr="0004111D">
        <w:rPr>
          <w:rFonts w:asciiTheme="minorHAnsi" w:hAnsiTheme="minorHAnsi"/>
          <w:i/>
          <w:szCs w:val="24"/>
          <w:lang w:eastAsia="en-GB"/>
        </w:rPr>
        <w:t>[Project Title and Project Number</w:t>
      </w:r>
      <w:r w:rsidRPr="0004111D">
        <w:rPr>
          <w:rFonts w:asciiTheme="minorHAnsi" w:hAnsiTheme="minorHAnsi"/>
          <w:i/>
          <w:iCs/>
          <w:szCs w:val="24"/>
          <w:lang w:eastAsia="en-GB"/>
        </w:rPr>
        <w:t xml:space="preserve">] </w:t>
      </w:r>
      <w:r w:rsidRPr="0004111D">
        <w:rPr>
          <w:rFonts w:asciiTheme="minorHAnsi" w:hAnsiTheme="minorHAnsi"/>
          <w:szCs w:val="24"/>
          <w:lang w:eastAsia="en-GB"/>
        </w:rPr>
        <w:t xml:space="preserve">for the following period </w:t>
      </w:r>
      <w:r w:rsidRPr="0004111D">
        <w:rPr>
          <w:rFonts w:asciiTheme="minorHAnsi" w:hAnsiTheme="minorHAnsi"/>
          <w:i/>
          <w:iCs/>
          <w:szCs w:val="24"/>
          <w:lang w:eastAsia="en-GB"/>
        </w:rPr>
        <w:t xml:space="preserve">[insert </w:t>
      </w:r>
      <w:r w:rsidR="006B7C1F">
        <w:rPr>
          <w:rFonts w:asciiTheme="minorHAnsi" w:hAnsiTheme="minorHAnsi"/>
          <w:i/>
          <w:iCs/>
          <w:szCs w:val="24"/>
          <w:lang w:eastAsia="en-GB"/>
        </w:rPr>
        <w:t>reporting</w:t>
      </w:r>
      <w:r w:rsidR="00C27A53">
        <w:rPr>
          <w:rFonts w:asciiTheme="minorHAnsi" w:hAnsiTheme="minorHAnsi"/>
          <w:i/>
          <w:iCs/>
          <w:szCs w:val="24"/>
          <w:lang w:eastAsia="en-GB"/>
        </w:rPr>
        <w:t xml:space="preserve"> period</w:t>
      </w:r>
      <w:r w:rsidR="006B7C1F">
        <w:rPr>
          <w:rFonts w:asciiTheme="minorHAnsi" w:hAnsiTheme="minorHAnsi"/>
          <w:i/>
          <w:iCs/>
          <w:szCs w:val="24"/>
          <w:lang w:eastAsia="en-GB"/>
        </w:rPr>
        <w:t xml:space="preserve"> covered by the fi</w:t>
      </w:r>
      <w:r w:rsidRPr="0004111D">
        <w:rPr>
          <w:rFonts w:asciiTheme="minorHAnsi" w:hAnsiTheme="minorHAnsi"/>
          <w:i/>
          <w:iCs/>
          <w:szCs w:val="24"/>
          <w:lang w:eastAsia="en-GB"/>
        </w:rPr>
        <w:t xml:space="preserve">nancial </w:t>
      </w:r>
      <w:r w:rsidR="006B7C1F">
        <w:rPr>
          <w:rFonts w:asciiTheme="minorHAnsi" w:hAnsiTheme="minorHAnsi"/>
          <w:i/>
          <w:iCs/>
          <w:szCs w:val="24"/>
          <w:lang w:eastAsia="en-GB"/>
        </w:rPr>
        <w:t>statement</w:t>
      </w:r>
      <w:r w:rsidRPr="0004111D">
        <w:rPr>
          <w:rFonts w:asciiTheme="minorHAnsi" w:hAnsiTheme="minorHAnsi"/>
          <w:i/>
          <w:iCs/>
          <w:szCs w:val="24"/>
          <w:lang w:eastAsia="en-GB"/>
        </w:rPr>
        <w:t xml:space="preserve">]. </w:t>
      </w:r>
      <w:r w:rsidRPr="0004111D">
        <w:rPr>
          <w:rFonts w:asciiTheme="minorHAnsi" w:hAnsiTheme="minorHAnsi"/>
          <w:szCs w:val="24"/>
          <w:lang w:eastAsia="en-GB"/>
        </w:rPr>
        <w:t xml:space="preserve">This engagement involved performing the procedures listed in the </w:t>
      </w:r>
      <w:bookmarkStart w:id="1" w:name="_Hlk90115168"/>
      <w:r w:rsidR="006B7C1F">
        <w:rPr>
          <w:rFonts w:asciiTheme="minorHAnsi" w:hAnsiTheme="minorHAnsi"/>
          <w:szCs w:val="24"/>
          <w:lang w:eastAsia="en-GB"/>
        </w:rPr>
        <w:t>‘</w:t>
      </w:r>
      <w:r w:rsidRPr="0004111D">
        <w:rPr>
          <w:rFonts w:asciiTheme="minorHAnsi" w:hAnsiTheme="minorHAnsi"/>
          <w:szCs w:val="24"/>
          <w:lang w:eastAsia="en-GB"/>
        </w:rPr>
        <w:t xml:space="preserve">Terms of Reference </w:t>
      </w:r>
      <w:r w:rsidR="00C27A53">
        <w:rPr>
          <w:rFonts w:asciiTheme="minorHAnsi" w:hAnsiTheme="minorHAnsi"/>
          <w:szCs w:val="24"/>
          <w:lang w:eastAsia="en-GB"/>
        </w:rPr>
        <w:t xml:space="preserve">– </w:t>
      </w:r>
      <w:r w:rsidRPr="0004111D">
        <w:rPr>
          <w:rFonts w:asciiTheme="minorHAnsi" w:hAnsiTheme="minorHAnsi"/>
          <w:szCs w:val="24"/>
          <w:lang w:eastAsia="en-GB"/>
        </w:rPr>
        <w:t xml:space="preserve">APPEAR Audit </w:t>
      </w:r>
      <w:r w:rsidR="006E16DF">
        <w:rPr>
          <w:rFonts w:asciiTheme="minorHAnsi" w:hAnsiTheme="minorHAnsi"/>
          <w:szCs w:val="24"/>
          <w:lang w:eastAsia="en-GB"/>
        </w:rPr>
        <w:t>R</w:t>
      </w:r>
      <w:r w:rsidR="006B7C1F">
        <w:rPr>
          <w:rFonts w:asciiTheme="minorHAnsi" w:hAnsiTheme="minorHAnsi"/>
          <w:szCs w:val="24"/>
          <w:lang w:eastAsia="en-GB"/>
        </w:rPr>
        <w:t>eport</w:t>
      </w:r>
      <w:r w:rsidR="002C757A">
        <w:rPr>
          <w:rFonts w:asciiTheme="minorHAnsi" w:hAnsiTheme="minorHAnsi"/>
          <w:szCs w:val="24"/>
          <w:lang w:eastAsia="en-GB"/>
        </w:rPr>
        <w:t xml:space="preserve"> for </w:t>
      </w:r>
      <w:r w:rsidR="002C757A" w:rsidRPr="00D80E43">
        <w:rPr>
          <w:rFonts w:asciiTheme="minorHAnsi" w:hAnsiTheme="minorHAnsi"/>
          <w:szCs w:val="24"/>
          <w:lang w:eastAsia="en-GB"/>
        </w:rPr>
        <w:t>Academic, Advanced Academic and Extended Impact Partnership</w:t>
      </w:r>
      <w:r w:rsidR="006B7C1F" w:rsidRPr="00D80E43">
        <w:rPr>
          <w:rFonts w:asciiTheme="minorHAnsi" w:hAnsiTheme="minorHAnsi"/>
          <w:szCs w:val="24"/>
          <w:lang w:eastAsia="en-GB"/>
        </w:rPr>
        <w:t xml:space="preserve">’ hereinafter referred to as </w:t>
      </w:r>
      <w:r w:rsidR="00C27A53" w:rsidRPr="00D80E43">
        <w:rPr>
          <w:rFonts w:asciiTheme="minorHAnsi" w:hAnsiTheme="minorHAnsi"/>
          <w:szCs w:val="24"/>
          <w:lang w:eastAsia="en-GB"/>
        </w:rPr>
        <w:t>‘</w:t>
      </w:r>
      <w:proofErr w:type="spellStart"/>
      <w:r w:rsidR="006B7C1F" w:rsidRPr="00D80E43">
        <w:rPr>
          <w:rFonts w:asciiTheme="minorHAnsi" w:hAnsiTheme="minorHAnsi"/>
          <w:szCs w:val="24"/>
          <w:lang w:eastAsia="en-GB"/>
        </w:rPr>
        <w:t>ToR</w:t>
      </w:r>
      <w:proofErr w:type="spellEnd"/>
      <w:r w:rsidR="00C27A53" w:rsidRPr="00D80E43">
        <w:rPr>
          <w:rFonts w:asciiTheme="minorHAnsi" w:hAnsiTheme="minorHAnsi"/>
          <w:szCs w:val="24"/>
          <w:lang w:eastAsia="en-GB"/>
        </w:rPr>
        <w:t>’</w:t>
      </w:r>
      <w:r w:rsidR="006B7C1F" w:rsidRPr="00D80E43">
        <w:rPr>
          <w:rFonts w:asciiTheme="minorHAnsi" w:hAnsiTheme="minorHAnsi"/>
          <w:szCs w:val="24"/>
          <w:lang w:eastAsia="en-GB"/>
        </w:rPr>
        <w:t>.</w:t>
      </w:r>
      <w:bookmarkEnd w:id="1"/>
      <w:r w:rsidR="00966AFC" w:rsidRPr="00D80E43">
        <w:rPr>
          <w:rFonts w:asciiTheme="minorHAnsi" w:hAnsiTheme="minorHAnsi"/>
          <w:szCs w:val="24"/>
          <w:lang w:eastAsia="en-GB"/>
        </w:rPr>
        <w:t xml:space="preserve"> This report is prepared in accordance with the ‘Guidelines for the Budget and Financial Report for Academic, Advanced Academic and Extended Impact Partnership’.</w:t>
      </w:r>
    </w:p>
    <w:p w14:paraId="64B81E54" w14:textId="77777777" w:rsidR="00CD529A" w:rsidRPr="0004111D" w:rsidRDefault="00CD529A" w:rsidP="00CD529A">
      <w:pPr>
        <w:autoSpaceDE w:val="0"/>
        <w:autoSpaceDN w:val="0"/>
        <w:adjustRightInd w:val="0"/>
        <w:spacing w:after="0"/>
        <w:rPr>
          <w:rFonts w:asciiTheme="minorHAnsi" w:hAnsiTheme="minorHAnsi"/>
          <w:szCs w:val="24"/>
          <w:lang w:eastAsia="en-GB"/>
        </w:rPr>
      </w:pPr>
    </w:p>
    <w:p w14:paraId="00710915" w14:textId="77777777" w:rsidR="001E43A2" w:rsidRPr="0004111D" w:rsidRDefault="001E43A2" w:rsidP="001E43A2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Cs w:val="24"/>
          <w:lang w:eastAsia="en-GB"/>
        </w:rPr>
      </w:pPr>
      <w:r w:rsidRPr="0004111D">
        <w:rPr>
          <w:rFonts w:asciiTheme="minorHAnsi" w:hAnsiTheme="minorHAnsi"/>
          <w:b/>
          <w:bCs/>
          <w:szCs w:val="24"/>
          <w:lang w:eastAsia="en-GB"/>
        </w:rPr>
        <w:t>Standards and ethics</w:t>
      </w:r>
    </w:p>
    <w:p w14:paraId="0B762992" w14:textId="77777777" w:rsidR="001E43A2" w:rsidRPr="0004111D" w:rsidRDefault="001E43A2" w:rsidP="00CD529A">
      <w:pPr>
        <w:spacing w:after="0"/>
        <w:rPr>
          <w:rFonts w:asciiTheme="minorHAnsi" w:hAnsiTheme="minorHAnsi"/>
          <w:szCs w:val="24"/>
        </w:rPr>
      </w:pPr>
      <w:r w:rsidRPr="0004111D">
        <w:rPr>
          <w:rFonts w:asciiTheme="minorHAnsi" w:hAnsiTheme="minorHAnsi"/>
          <w:szCs w:val="24"/>
        </w:rPr>
        <w:t>Our engagement was undertaken in accordance with:</w:t>
      </w:r>
    </w:p>
    <w:p w14:paraId="6F0673D8" w14:textId="6129EE3B" w:rsidR="001E43A2" w:rsidRPr="00C27A53" w:rsidRDefault="001E43A2" w:rsidP="00C27A5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Cs w:val="24"/>
          <w:lang w:val="en-US" w:eastAsia="en-GB"/>
        </w:rPr>
      </w:pPr>
      <w:r w:rsidRPr="00C27A53">
        <w:rPr>
          <w:szCs w:val="24"/>
          <w:lang w:val="en-US" w:eastAsia="en-GB"/>
        </w:rPr>
        <w:t xml:space="preserve">International Standard on Related Services (ISRS’ 4400 </w:t>
      </w:r>
      <w:r w:rsidRPr="00C27A53">
        <w:rPr>
          <w:i/>
          <w:iCs/>
          <w:szCs w:val="24"/>
          <w:lang w:val="en-US" w:eastAsia="en-GB"/>
        </w:rPr>
        <w:t xml:space="preserve">Engagements to perform Agreed-upon Procedures regarding Financial Information </w:t>
      </w:r>
      <w:r w:rsidRPr="00C27A53">
        <w:rPr>
          <w:szCs w:val="24"/>
          <w:lang w:val="en-US" w:eastAsia="en-GB"/>
        </w:rPr>
        <w:t>as promulgated by the International Federation of Accountants (IFAC)</w:t>
      </w:r>
      <w:r w:rsidR="006B7C1F" w:rsidRPr="00C27A53">
        <w:rPr>
          <w:szCs w:val="24"/>
          <w:lang w:val="en-US" w:eastAsia="en-GB"/>
        </w:rPr>
        <w:t>.</w:t>
      </w:r>
    </w:p>
    <w:p w14:paraId="5D85FF62" w14:textId="77777777" w:rsidR="00C27A53" w:rsidRPr="00C27A53" w:rsidRDefault="001E43A2" w:rsidP="00C27A5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iCs/>
          <w:szCs w:val="24"/>
          <w:lang w:val="en-US" w:eastAsia="en-GB"/>
        </w:rPr>
      </w:pPr>
      <w:bookmarkStart w:id="2" w:name="_Hlk89419320"/>
      <w:r w:rsidRPr="00C27A53">
        <w:rPr>
          <w:szCs w:val="24"/>
          <w:lang w:val="en-US" w:eastAsia="en-GB"/>
        </w:rPr>
        <w:t xml:space="preserve">The </w:t>
      </w:r>
      <w:r w:rsidRPr="00C27A53">
        <w:rPr>
          <w:i/>
          <w:iCs/>
          <w:szCs w:val="24"/>
          <w:lang w:val="en-US" w:eastAsia="en-GB"/>
        </w:rPr>
        <w:t xml:space="preserve">Code of Ethics for Professional Accountants </w:t>
      </w:r>
      <w:r w:rsidRPr="00C27A53">
        <w:rPr>
          <w:szCs w:val="24"/>
          <w:lang w:val="en-US" w:eastAsia="en-GB"/>
        </w:rPr>
        <w:t xml:space="preserve">issued by the IFAC. </w:t>
      </w:r>
    </w:p>
    <w:p w14:paraId="65971543" w14:textId="400FF58E" w:rsidR="001E43A2" w:rsidRPr="00C27A53" w:rsidRDefault="001E43A2" w:rsidP="00C27A53">
      <w:pPr>
        <w:pStyle w:val="Listenabsatz"/>
        <w:autoSpaceDE w:val="0"/>
        <w:autoSpaceDN w:val="0"/>
        <w:adjustRightInd w:val="0"/>
        <w:rPr>
          <w:iCs/>
          <w:szCs w:val="24"/>
          <w:lang w:val="en-US" w:eastAsia="en-GB"/>
        </w:rPr>
      </w:pPr>
      <w:r w:rsidRPr="00C27A53">
        <w:rPr>
          <w:szCs w:val="24"/>
          <w:lang w:val="en-US" w:eastAsia="en-GB"/>
        </w:rPr>
        <w:lastRenderedPageBreak/>
        <w:t xml:space="preserve">Although ISRS 4400 provides that independence is not a requirement for agreed-upon procedures engagements, the </w:t>
      </w:r>
      <w:proofErr w:type="spellStart"/>
      <w:r w:rsidR="00BC4CB1" w:rsidRPr="00C27A53">
        <w:rPr>
          <w:szCs w:val="24"/>
          <w:lang w:val="en-US" w:eastAsia="en-GB"/>
        </w:rPr>
        <w:t>OeAD</w:t>
      </w:r>
      <w:proofErr w:type="spellEnd"/>
      <w:r w:rsidRPr="00C27A53">
        <w:rPr>
          <w:szCs w:val="24"/>
          <w:lang w:val="en-US" w:eastAsia="en-GB"/>
        </w:rPr>
        <w:t xml:space="preserve"> requires that the auditor also complies with the independence requirements of the </w:t>
      </w:r>
      <w:r w:rsidRPr="00C27A53">
        <w:rPr>
          <w:i/>
          <w:iCs/>
          <w:szCs w:val="24"/>
          <w:lang w:val="en-US" w:eastAsia="en-GB"/>
        </w:rPr>
        <w:t>Code of Ethics for Professional Accountants.</w:t>
      </w:r>
    </w:p>
    <w:bookmarkEnd w:id="2"/>
    <w:p w14:paraId="14F0CDAA" w14:textId="77777777" w:rsidR="00D80E43" w:rsidRDefault="00D80E43" w:rsidP="001E43A2">
      <w:pPr>
        <w:rPr>
          <w:rFonts w:asciiTheme="minorHAnsi" w:hAnsiTheme="minorHAnsi"/>
          <w:b/>
          <w:szCs w:val="24"/>
        </w:rPr>
      </w:pPr>
    </w:p>
    <w:p w14:paraId="7017857A" w14:textId="4AE381A1" w:rsidR="001E43A2" w:rsidRPr="0004111D" w:rsidRDefault="001E43A2" w:rsidP="001E43A2">
      <w:pPr>
        <w:rPr>
          <w:rFonts w:asciiTheme="minorHAnsi" w:hAnsiTheme="minorHAnsi"/>
          <w:b/>
          <w:szCs w:val="24"/>
        </w:rPr>
      </w:pPr>
      <w:r w:rsidRPr="0004111D">
        <w:rPr>
          <w:rFonts w:asciiTheme="minorHAnsi" w:hAnsiTheme="minorHAnsi"/>
          <w:b/>
          <w:szCs w:val="24"/>
        </w:rPr>
        <w:t xml:space="preserve">Procedures </w:t>
      </w:r>
      <w:proofErr w:type="gramStart"/>
      <w:r w:rsidRPr="0004111D">
        <w:rPr>
          <w:rFonts w:asciiTheme="minorHAnsi" w:hAnsiTheme="minorHAnsi"/>
          <w:b/>
          <w:szCs w:val="24"/>
        </w:rPr>
        <w:t>performed</w:t>
      </w:r>
      <w:proofErr w:type="gramEnd"/>
    </w:p>
    <w:p w14:paraId="516886DD" w14:textId="650FCB0C" w:rsidR="001E43A2" w:rsidRPr="0004111D" w:rsidRDefault="001E43A2" w:rsidP="00F438F2">
      <w:r w:rsidRPr="0004111D">
        <w:t xml:space="preserve">As requested, we have performed the procedures listed in </w:t>
      </w:r>
      <w:r w:rsidR="006B7C1F">
        <w:rPr>
          <w:lang w:eastAsia="en-GB"/>
        </w:rPr>
        <w:t xml:space="preserve">the </w:t>
      </w:r>
      <w:proofErr w:type="spellStart"/>
      <w:r w:rsidR="006B7C1F">
        <w:rPr>
          <w:lang w:eastAsia="en-GB"/>
        </w:rPr>
        <w:t>ToR</w:t>
      </w:r>
      <w:proofErr w:type="spellEnd"/>
      <w:r w:rsidR="00C27A53">
        <w:rPr>
          <w:lang w:eastAsia="en-GB"/>
        </w:rPr>
        <w:t xml:space="preserve"> and determined by the </w:t>
      </w:r>
      <w:proofErr w:type="spellStart"/>
      <w:r w:rsidR="00C27A53">
        <w:rPr>
          <w:lang w:eastAsia="en-GB"/>
        </w:rPr>
        <w:t>OeAD</w:t>
      </w:r>
      <w:proofErr w:type="spellEnd"/>
      <w:r w:rsidR="00C27A53">
        <w:rPr>
          <w:lang w:eastAsia="en-GB"/>
        </w:rPr>
        <w:t>.</w:t>
      </w:r>
    </w:p>
    <w:p w14:paraId="320ABBB4" w14:textId="38044CF8" w:rsidR="001E43A2" w:rsidRDefault="006B7C1F" w:rsidP="00F438F2">
      <w:r>
        <w:t>They</w:t>
      </w:r>
      <w:r w:rsidR="001E43A2" w:rsidRPr="0004111D">
        <w:t xml:space="preserve"> were performed solely to assist the </w:t>
      </w:r>
      <w:proofErr w:type="spellStart"/>
      <w:r w:rsidR="00BC4CB1">
        <w:t>OeAD</w:t>
      </w:r>
      <w:proofErr w:type="spellEnd"/>
      <w:r w:rsidR="001E43A2" w:rsidRPr="0004111D">
        <w:t xml:space="preserve"> in evaluating whether the expenditure claimed by the </w:t>
      </w:r>
      <w:r w:rsidR="00CD529A">
        <w:t>client</w:t>
      </w:r>
      <w:r w:rsidR="001E43A2" w:rsidRPr="0004111D">
        <w:t xml:space="preserve"> in the accompanying </w:t>
      </w:r>
      <w:r>
        <w:t>f</w:t>
      </w:r>
      <w:r w:rsidR="001E43A2" w:rsidRPr="0004111D">
        <w:t xml:space="preserve">inancial </w:t>
      </w:r>
      <w:r>
        <w:t>statement corresponds to</w:t>
      </w:r>
      <w:r w:rsidR="001E43A2" w:rsidRPr="0004111D">
        <w:t xml:space="preserve"> the </w:t>
      </w:r>
      <w:r>
        <w:t>grant contract</w:t>
      </w:r>
      <w:r w:rsidR="001E43A2" w:rsidRPr="0004111D">
        <w:t xml:space="preserve">. The auditor is not responsible for the suitability and appropriateness of these procedures. </w:t>
      </w:r>
    </w:p>
    <w:p w14:paraId="4C7D3037" w14:textId="77777777" w:rsidR="002C757A" w:rsidRDefault="002C757A" w:rsidP="001E43A2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eastAsia="en-GB"/>
        </w:rPr>
      </w:pPr>
    </w:p>
    <w:p w14:paraId="60CFC60D" w14:textId="758A0F63" w:rsidR="001E43A2" w:rsidRPr="0004111D" w:rsidRDefault="001E43A2" w:rsidP="001E43A2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eastAsia="en-GB"/>
        </w:rPr>
      </w:pPr>
      <w:r w:rsidRPr="0004111D">
        <w:rPr>
          <w:rFonts w:asciiTheme="minorHAnsi" w:hAnsiTheme="minorHAnsi"/>
          <w:b/>
          <w:bCs/>
          <w:szCs w:val="24"/>
          <w:lang w:eastAsia="en-GB"/>
        </w:rPr>
        <w:t>Sources of information</w:t>
      </w:r>
    </w:p>
    <w:p w14:paraId="1DEDBC83" w14:textId="532D8967" w:rsidR="001E43A2" w:rsidRDefault="001E43A2" w:rsidP="00F438F2">
      <w:pPr>
        <w:rPr>
          <w:lang w:eastAsia="en-GB"/>
        </w:rPr>
      </w:pPr>
      <w:r w:rsidRPr="0004111D">
        <w:rPr>
          <w:lang w:eastAsia="en-GB"/>
        </w:rPr>
        <w:t xml:space="preserve">The </w:t>
      </w:r>
      <w:r w:rsidR="006B7C1F">
        <w:rPr>
          <w:lang w:eastAsia="en-GB"/>
        </w:rPr>
        <w:t>report</w:t>
      </w:r>
      <w:r w:rsidRPr="0004111D">
        <w:rPr>
          <w:lang w:eastAsia="en-GB"/>
        </w:rPr>
        <w:t xml:space="preserve"> sets out information provided to us by the management of the </w:t>
      </w:r>
      <w:r w:rsidR="00CD529A">
        <w:rPr>
          <w:lang w:eastAsia="en-GB"/>
        </w:rPr>
        <w:t>client</w:t>
      </w:r>
      <w:r w:rsidRPr="0004111D">
        <w:rPr>
          <w:lang w:eastAsia="en-GB"/>
        </w:rPr>
        <w:t xml:space="preserve"> in response to specific questions or as obtained and extracted from the </w:t>
      </w:r>
      <w:r w:rsidR="00CD529A">
        <w:rPr>
          <w:lang w:eastAsia="en-GB"/>
        </w:rPr>
        <w:t>client</w:t>
      </w:r>
      <w:r w:rsidRPr="0004111D">
        <w:rPr>
          <w:lang w:eastAsia="en-GB"/>
        </w:rPr>
        <w:t xml:space="preserve">’s information and </w:t>
      </w:r>
      <w:r w:rsidR="00C27A53">
        <w:rPr>
          <w:lang w:eastAsia="en-GB"/>
        </w:rPr>
        <w:t>the</w:t>
      </w:r>
      <w:r w:rsidR="00C27A53" w:rsidRPr="00C27A53">
        <w:t xml:space="preserve"> </w:t>
      </w:r>
      <w:r w:rsidR="00C27A53" w:rsidRPr="00C27A53">
        <w:rPr>
          <w:lang w:eastAsia="en-GB"/>
        </w:rPr>
        <w:t>client’s accounting and bookkeeping system and the underlying accounts and records</w:t>
      </w:r>
      <w:r w:rsidR="00C91C21">
        <w:rPr>
          <w:lang w:eastAsia="en-GB"/>
        </w:rPr>
        <w:t>.</w:t>
      </w:r>
    </w:p>
    <w:p w14:paraId="725C07FC" w14:textId="77777777" w:rsidR="00CD529A" w:rsidRPr="0004111D" w:rsidRDefault="00CD529A" w:rsidP="00CD529A">
      <w:pPr>
        <w:autoSpaceDE w:val="0"/>
        <w:autoSpaceDN w:val="0"/>
        <w:adjustRightInd w:val="0"/>
        <w:spacing w:after="0"/>
        <w:rPr>
          <w:rFonts w:asciiTheme="minorHAnsi" w:hAnsiTheme="minorHAnsi"/>
          <w:szCs w:val="24"/>
          <w:lang w:eastAsia="en-GB"/>
        </w:rPr>
      </w:pPr>
    </w:p>
    <w:p w14:paraId="4465B49F" w14:textId="77777777" w:rsidR="001E43A2" w:rsidRPr="0004111D" w:rsidRDefault="001E43A2" w:rsidP="001E43A2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eastAsia="en-GB"/>
        </w:rPr>
      </w:pPr>
      <w:r w:rsidRPr="0004111D">
        <w:rPr>
          <w:rFonts w:asciiTheme="minorHAnsi" w:hAnsiTheme="minorHAnsi"/>
          <w:b/>
          <w:bCs/>
          <w:szCs w:val="24"/>
          <w:lang w:eastAsia="en-GB"/>
        </w:rPr>
        <w:t>Factual findings</w:t>
      </w:r>
    </w:p>
    <w:p w14:paraId="0CCF1919" w14:textId="6589CEEC" w:rsidR="001E43A2" w:rsidRPr="0004111D" w:rsidRDefault="001E43A2" w:rsidP="00CD529A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</w:rPr>
      </w:pPr>
      <w:r w:rsidRPr="0004111D">
        <w:rPr>
          <w:rFonts w:asciiTheme="minorHAnsi" w:hAnsiTheme="minorHAnsi" w:cs="Arial"/>
          <w:bCs/>
          <w:szCs w:val="24"/>
        </w:rPr>
        <w:t xml:space="preserve">The above-mentioned </w:t>
      </w:r>
      <w:r w:rsidR="006B7C1F">
        <w:rPr>
          <w:rFonts w:asciiTheme="minorHAnsi" w:hAnsiTheme="minorHAnsi" w:cs="Arial"/>
          <w:bCs/>
          <w:szCs w:val="24"/>
        </w:rPr>
        <w:t>f</w:t>
      </w:r>
      <w:r w:rsidRPr="0004111D">
        <w:rPr>
          <w:rFonts w:asciiTheme="minorHAnsi" w:hAnsiTheme="minorHAnsi" w:cs="Arial"/>
          <w:bCs/>
          <w:szCs w:val="24"/>
        </w:rPr>
        <w:t>inancial</w:t>
      </w:r>
      <w:r w:rsidR="006B7C1F">
        <w:rPr>
          <w:rFonts w:asciiTheme="minorHAnsi" w:hAnsiTheme="minorHAnsi" w:cs="Arial"/>
          <w:bCs/>
          <w:szCs w:val="24"/>
        </w:rPr>
        <w:t xml:space="preserve"> statement</w:t>
      </w:r>
      <w:r w:rsidRPr="0004111D">
        <w:rPr>
          <w:rFonts w:asciiTheme="minorHAnsi" w:hAnsiTheme="minorHAnsi" w:cs="Arial"/>
          <w:bCs/>
          <w:szCs w:val="24"/>
        </w:rPr>
        <w:t xml:space="preserve"> was examined, and all procedures specified in </w:t>
      </w:r>
      <w:r w:rsidR="006B7C1F">
        <w:rPr>
          <w:rFonts w:asciiTheme="minorHAnsi" w:hAnsiTheme="minorHAnsi"/>
          <w:szCs w:val="24"/>
          <w:lang w:eastAsia="en-GB"/>
        </w:rPr>
        <w:t xml:space="preserve">the </w:t>
      </w:r>
      <w:proofErr w:type="spellStart"/>
      <w:r w:rsidR="006B7C1F">
        <w:rPr>
          <w:rFonts w:asciiTheme="minorHAnsi" w:hAnsiTheme="minorHAnsi"/>
          <w:szCs w:val="24"/>
          <w:lang w:eastAsia="en-GB"/>
        </w:rPr>
        <w:t>ToR</w:t>
      </w:r>
      <w:proofErr w:type="spellEnd"/>
      <w:r w:rsidRPr="0004111D">
        <w:rPr>
          <w:rFonts w:asciiTheme="minorHAnsi" w:hAnsiTheme="minorHAnsi"/>
          <w:szCs w:val="24"/>
          <w:lang w:eastAsia="en-GB"/>
        </w:rPr>
        <w:t xml:space="preserve"> </w:t>
      </w:r>
      <w:r w:rsidRPr="0004111D">
        <w:rPr>
          <w:rFonts w:asciiTheme="minorHAnsi" w:hAnsiTheme="minorHAnsi" w:cs="Arial"/>
          <w:bCs/>
          <w:szCs w:val="24"/>
        </w:rPr>
        <w:t xml:space="preserve">were carried out. </w:t>
      </w:r>
    </w:p>
    <w:p w14:paraId="6848B6B5" w14:textId="77777777" w:rsidR="00966AFC" w:rsidRPr="00D80E43" w:rsidRDefault="00966AFC" w:rsidP="00CD529A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</w:rPr>
      </w:pPr>
      <w:r w:rsidRPr="00D80E43">
        <w:rPr>
          <w:rFonts w:asciiTheme="minorHAnsi" w:hAnsiTheme="minorHAnsi" w:cs="Arial"/>
          <w:bCs/>
          <w:szCs w:val="24"/>
        </w:rPr>
        <w:t xml:space="preserve">The total expenditure (excluding overhead costs) reported by the client in the financial statement amounts to </w:t>
      </w:r>
      <w:r w:rsidRPr="00D80E43">
        <w:rPr>
          <w:rFonts w:asciiTheme="minorHAnsi" w:hAnsiTheme="minorHAnsi" w:cs="Arial"/>
          <w:b/>
          <w:szCs w:val="24"/>
        </w:rPr>
        <w:t>EUR &lt;</w:t>
      </w:r>
      <w:proofErr w:type="spellStart"/>
      <w:r w:rsidRPr="00D80E43">
        <w:rPr>
          <w:rFonts w:asciiTheme="minorHAnsi" w:hAnsiTheme="minorHAnsi" w:cs="Arial"/>
          <w:b/>
          <w:szCs w:val="24"/>
        </w:rPr>
        <w:t>xxxxxxx</w:t>
      </w:r>
      <w:proofErr w:type="spellEnd"/>
      <w:r w:rsidRPr="00D80E43">
        <w:rPr>
          <w:rFonts w:asciiTheme="minorHAnsi" w:hAnsiTheme="minorHAnsi" w:cs="Arial"/>
          <w:b/>
          <w:szCs w:val="24"/>
        </w:rPr>
        <w:t>&gt;</w:t>
      </w:r>
      <w:r w:rsidRPr="00D80E43">
        <w:rPr>
          <w:rFonts w:asciiTheme="minorHAnsi" w:hAnsiTheme="minorHAnsi" w:cs="Arial"/>
          <w:bCs/>
          <w:szCs w:val="24"/>
        </w:rPr>
        <w:t xml:space="preserve">. </w:t>
      </w:r>
    </w:p>
    <w:p w14:paraId="2D5709E2" w14:textId="77777777" w:rsidR="00690C1F" w:rsidRPr="00D80E43" w:rsidRDefault="001E43A2" w:rsidP="00CD529A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</w:rPr>
      </w:pPr>
      <w:r w:rsidRPr="00D80E43">
        <w:rPr>
          <w:rFonts w:asciiTheme="minorHAnsi" w:hAnsiTheme="minorHAnsi" w:cs="Arial"/>
          <w:bCs/>
          <w:szCs w:val="24"/>
        </w:rPr>
        <w:t>The total expenditure</w:t>
      </w:r>
      <w:r w:rsidR="00966AFC" w:rsidRPr="00D80E43">
        <w:rPr>
          <w:rFonts w:asciiTheme="minorHAnsi" w:hAnsiTheme="minorHAnsi" w:cs="Arial"/>
          <w:bCs/>
          <w:szCs w:val="24"/>
        </w:rPr>
        <w:t xml:space="preserve"> (excluding overhead costs)</w:t>
      </w:r>
      <w:r w:rsidRPr="00D80E43">
        <w:rPr>
          <w:rFonts w:asciiTheme="minorHAnsi" w:hAnsiTheme="minorHAnsi" w:cs="Arial"/>
          <w:bCs/>
          <w:szCs w:val="24"/>
        </w:rPr>
        <w:t xml:space="preserve"> which is the subject of this expenditure verification amounts to </w:t>
      </w:r>
      <w:r w:rsidRPr="00D80E43">
        <w:rPr>
          <w:rFonts w:asciiTheme="minorHAnsi" w:hAnsiTheme="minorHAnsi" w:cs="Arial"/>
          <w:b/>
          <w:szCs w:val="24"/>
        </w:rPr>
        <w:t>EUR</w:t>
      </w:r>
      <w:r w:rsidR="00CD529A" w:rsidRPr="00D80E43">
        <w:rPr>
          <w:rFonts w:asciiTheme="minorHAnsi" w:hAnsiTheme="minorHAnsi" w:cs="Arial"/>
          <w:b/>
          <w:szCs w:val="24"/>
        </w:rPr>
        <w:t xml:space="preserve"> </w:t>
      </w:r>
      <w:r w:rsidRPr="00D80E43">
        <w:rPr>
          <w:rFonts w:asciiTheme="minorHAnsi" w:hAnsiTheme="minorHAnsi" w:cs="Arial"/>
          <w:b/>
          <w:szCs w:val="24"/>
        </w:rPr>
        <w:t>&lt;</w:t>
      </w:r>
      <w:proofErr w:type="spellStart"/>
      <w:r w:rsidRPr="00D80E43">
        <w:rPr>
          <w:rFonts w:asciiTheme="minorHAnsi" w:hAnsiTheme="minorHAnsi" w:cs="Arial"/>
          <w:b/>
          <w:szCs w:val="24"/>
        </w:rPr>
        <w:t>xxxxx</w:t>
      </w:r>
      <w:r w:rsidR="00966AFC" w:rsidRPr="00D80E43">
        <w:rPr>
          <w:rFonts w:asciiTheme="minorHAnsi" w:hAnsiTheme="minorHAnsi" w:cs="Arial"/>
          <w:b/>
          <w:szCs w:val="24"/>
        </w:rPr>
        <w:t>xx</w:t>
      </w:r>
      <w:proofErr w:type="spellEnd"/>
      <w:r w:rsidR="00966AFC" w:rsidRPr="00D80E43">
        <w:rPr>
          <w:rFonts w:asciiTheme="minorHAnsi" w:hAnsiTheme="minorHAnsi" w:cs="Arial"/>
          <w:b/>
          <w:szCs w:val="24"/>
        </w:rPr>
        <w:t>&gt;</w:t>
      </w:r>
      <w:r w:rsidR="00966AFC" w:rsidRPr="00D80E43">
        <w:rPr>
          <w:rFonts w:asciiTheme="minorHAnsi" w:hAnsiTheme="minorHAnsi" w:cs="Arial"/>
          <w:bCs/>
          <w:szCs w:val="24"/>
        </w:rPr>
        <w:t xml:space="preserve">. </w:t>
      </w:r>
    </w:p>
    <w:p w14:paraId="000285B0" w14:textId="14FD0D49" w:rsidR="001E43A2" w:rsidRPr="00D80E43" w:rsidRDefault="001D7A1C" w:rsidP="00CD529A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</w:rPr>
      </w:pPr>
      <w:r w:rsidRPr="00D80E43">
        <w:rPr>
          <w:rFonts w:asciiTheme="minorHAnsi" w:hAnsiTheme="minorHAnsi" w:cs="Arial"/>
          <w:bCs/>
          <w:szCs w:val="24"/>
        </w:rPr>
        <w:t>This corresponds to an expenditure coverage ratio</w:t>
      </w:r>
      <w:r w:rsidR="00B379CE" w:rsidRPr="00D80E43">
        <w:rPr>
          <w:rFonts w:asciiTheme="minorHAnsi" w:hAnsiTheme="minorHAnsi" w:cs="Arial"/>
          <w:bCs/>
          <w:szCs w:val="24"/>
        </w:rPr>
        <w:t xml:space="preserve"> (ECR) of</w:t>
      </w:r>
      <w:r w:rsidR="00966AFC" w:rsidRPr="00D80E43">
        <w:rPr>
          <w:rFonts w:asciiTheme="minorHAnsi" w:hAnsiTheme="minorHAnsi" w:cs="Arial"/>
          <w:bCs/>
          <w:szCs w:val="24"/>
        </w:rPr>
        <w:t xml:space="preserve"> </w:t>
      </w:r>
      <w:r w:rsidRPr="00D80E43">
        <w:rPr>
          <w:rFonts w:asciiTheme="minorHAnsi" w:hAnsiTheme="minorHAnsi" w:cs="Arial"/>
          <w:b/>
          <w:szCs w:val="24"/>
        </w:rPr>
        <w:t>&lt;xx&gt; %</w:t>
      </w:r>
      <w:r w:rsidRPr="00D80E43">
        <w:rPr>
          <w:rFonts w:asciiTheme="minorHAnsi" w:hAnsiTheme="minorHAnsi" w:cs="Arial"/>
          <w:bCs/>
          <w:szCs w:val="24"/>
        </w:rPr>
        <w:t>.</w:t>
      </w:r>
    </w:p>
    <w:p w14:paraId="4AF36D54" w14:textId="2334DEAD" w:rsidR="00C91C21" w:rsidRPr="0004111D" w:rsidRDefault="00C91C21" w:rsidP="00CD529A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</w:rPr>
      </w:pPr>
      <w:r w:rsidRPr="00D80E43">
        <w:rPr>
          <w:rFonts w:asciiTheme="minorHAnsi" w:hAnsiTheme="minorHAnsi" w:cs="Arial"/>
          <w:bCs/>
          <w:szCs w:val="24"/>
        </w:rPr>
        <w:t xml:space="preserve">The following exchange rate was applied: </w:t>
      </w:r>
      <w:r w:rsidR="000357A2" w:rsidRPr="00D80E43">
        <w:rPr>
          <w:rFonts w:asciiTheme="minorHAnsi" w:hAnsiTheme="minorHAnsi" w:cs="Arial"/>
          <w:bCs/>
          <w:szCs w:val="24"/>
          <w:highlight w:val="lightGray"/>
        </w:rPr>
        <w:t>&lt;</w:t>
      </w:r>
      <w:r w:rsidR="00D80E43" w:rsidRPr="00D80E43">
        <w:rPr>
          <w:highlight w:val="lightGray"/>
        </w:rPr>
        <w:t xml:space="preserve"> </w:t>
      </w:r>
      <w:r w:rsidR="00D80E43" w:rsidRPr="00D80E43">
        <w:rPr>
          <w:rFonts w:asciiTheme="minorHAnsi" w:hAnsiTheme="minorHAnsi" w:cs="Arial"/>
          <w:bCs/>
          <w:szCs w:val="24"/>
          <w:highlight w:val="lightGray"/>
        </w:rPr>
        <w:t xml:space="preserve">delete </w:t>
      </w:r>
      <w:r w:rsidR="00D80E43">
        <w:rPr>
          <w:rFonts w:asciiTheme="minorHAnsi" w:hAnsiTheme="minorHAnsi" w:cs="Arial"/>
          <w:bCs/>
          <w:szCs w:val="24"/>
          <w:highlight w:val="lightGray"/>
        </w:rPr>
        <w:t xml:space="preserve">this line </w:t>
      </w:r>
      <w:r w:rsidR="00D80E43" w:rsidRPr="00D80E43">
        <w:rPr>
          <w:rFonts w:asciiTheme="minorHAnsi" w:hAnsiTheme="minorHAnsi" w:cs="Arial"/>
          <w:bCs/>
          <w:szCs w:val="24"/>
          <w:highlight w:val="lightGray"/>
        </w:rPr>
        <w:t>if not applicable</w:t>
      </w:r>
      <w:r w:rsidR="00D80E43" w:rsidRPr="00D80E43">
        <w:rPr>
          <w:rFonts w:asciiTheme="minorHAnsi" w:hAnsiTheme="minorHAnsi" w:cs="Arial"/>
          <w:bCs/>
          <w:szCs w:val="24"/>
          <w:highlight w:val="lightGray"/>
        </w:rPr>
        <w:t xml:space="preserve"> </w:t>
      </w:r>
      <w:r w:rsidR="000357A2" w:rsidRPr="00D80E43">
        <w:rPr>
          <w:rFonts w:asciiTheme="minorHAnsi" w:hAnsiTheme="minorHAnsi" w:cs="Arial"/>
          <w:bCs/>
          <w:szCs w:val="24"/>
          <w:highlight w:val="lightGray"/>
        </w:rPr>
        <w:t>&gt;.</w:t>
      </w:r>
    </w:p>
    <w:p w14:paraId="7BCF6DDA" w14:textId="61255CBC" w:rsidR="001E43A2" w:rsidRDefault="001E43A2" w:rsidP="00CD529A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proofErr w:type="gramStart"/>
      <w:r w:rsidRPr="0004111D">
        <w:rPr>
          <w:rFonts w:asciiTheme="minorHAnsi" w:hAnsiTheme="minorHAnsi" w:cs="Arial"/>
          <w:bCs/>
          <w:szCs w:val="24"/>
        </w:rPr>
        <w:t>On the basis of</w:t>
      </w:r>
      <w:proofErr w:type="gramEnd"/>
      <w:r w:rsidRPr="0004111D">
        <w:rPr>
          <w:rFonts w:asciiTheme="minorHAnsi" w:hAnsiTheme="minorHAnsi" w:cs="Arial"/>
          <w:bCs/>
          <w:szCs w:val="24"/>
        </w:rPr>
        <w:t xml:space="preserve"> the results of these procedures, we found that the total expenditure declared in the </w:t>
      </w:r>
      <w:r w:rsidR="006B7C1F">
        <w:rPr>
          <w:rFonts w:asciiTheme="minorHAnsi" w:hAnsiTheme="minorHAnsi" w:cs="Arial"/>
          <w:bCs/>
          <w:szCs w:val="24"/>
        </w:rPr>
        <w:t>f</w:t>
      </w:r>
      <w:r w:rsidRPr="0004111D">
        <w:rPr>
          <w:rFonts w:asciiTheme="minorHAnsi" w:hAnsiTheme="minorHAnsi" w:cs="Arial"/>
          <w:bCs/>
          <w:szCs w:val="24"/>
        </w:rPr>
        <w:t xml:space="preserve">inancial </w:t>
      </w:r>
      <w:r w:rsidR="006B7C1F">
        <w:rPr>
          <w:rFonts w:asciiTheme="minorHAnsi" w:hAnsiTheme="minorHAnsi" w:cs="Arial"/>
          <w:bCs/>
          <w:szCs w:val="24"/>
        </w:rPr>
        <w:t xml:space="preserve">statement </w:t>
      </w:r>
      <w:r w:rsidRPr="0004111D">
        <w:rPr>
          <w:rFonts w:asciiTheme="minorHAnsi" w:hAnsiTheme="minorHAnsi" w:cs="Arial"/>
          <w:bCs/>
          <w:szCs w:val="24"/>
        </w:rPr>
        <w:t xml:space="preserve">has been justified to us by the </w:t>
      </w:r>
      <w:r w:rsidR="00CD529A">
        <w:rPr>
          <w:rFonts w:asciiTheme="minorHAnsi" w:hAnsiTheme="minorHAnsi" w:cs="Arial"/>
          <w:bCs/>
          <w:szCs w:val="24"/>
        </w:rPr>
        <w:t>client</w:t>
      </w:r>
      <w:r w:rsidRPr="0004111D">
        <w:rPr>
          <w:rFonts w:asciiTheme="minorHAnsi" w:hAnsiTheme="minorHAnsi" w:cs="Arial"/>
          <w:bCs/>
          <w:szCs w:val="24"/>
        </w:rPr>
        <w:t xml:space="preserve"> with the relevant documentation as foreseen in</w:t>
      </w:r>
      <w:r w:rsidR="006B7C1F">
        <w:rPr>
          <w:rFonts w:asciiTheme="minorHAnsi" w:hAnsiTheme="minorHAnsi" w:cs="Arial"/>
          <w:bCs/>
          <w:szCs w:val="24"/>
        </w:rPr>
        <w:t xml:space="preserve"> the </w:t>
      </w:r>
      <w:proofErr w:type="spellStart"/>
      <w:r w:rsidR="006B7C1F">
        <w:rPr>
          <w:rFonts w:asciiTheme="minorHAnsi" w:hAnsiTheme="minorHAnsi" w:cs="Arial"/>
          <w:bCs/>
          <w:szCs w:val="24"/>
        </w:rPr>
        <w:t>ToR</w:t>
      </w:r>
      <w:proofErr w:type="spellEnd"/>
      <w:r w:rsidRPr="0004111D">
        <w:rPr>
          <w:rFonts w:asciiTheme="minorHAnsi" w:hAnsiTheme="minorHAnsi"/>
          <w:szCs w:val="24"/>
        </w:rPr>
        <w:t xml:space="preserve">. </w:t>
      </w:r>
    </w:p>
    <w:p w14:paraId="71638371" w14:textId="77777777" w:rsidR="00CD529A" w:rsidRPr="0004111D" w:rsidRDefault="00CD529A" w:rsidP="00CD529A">
      <w:pPr>
        <w:autoSpaceDE w:val="0"/>
        <w:autoSpaceDN w:val="0"/>
        <w:adjustRightInd w:val="0"/>
        <w:spacing w:after="0"/>
        <w:rPr>
          <w:rFonts w:asciiTheme="minorHAnsi" w:hAnsiTheme="minorHAnsi"/>
          <w:szCs w:val="24"/>
        </w:rPr>
      </w:pPr>
    </w:p>
    <w:p w14:paraId="20D38E2D" w14:textId="6F020CFE" w:rsidR="00CD529A" w:rsidRPr="00CD529A" w:rsidRDefault="001E43A2" w:rsidP="001E43A2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highlight w:val="lightGray"/>
          <w:lang w:eastAsia="en-GB"/>
        </w:rPr>
      </w:pPr>
      <w:r w:rsidRPr="0004111D">
        <w:rPr>
          <w:rFonts w:asciiTheme="minorHAnsi" w:hAnsiTheme="minorHAnsi"/>
          <w:b/>
          <w:bCs/>
          <w:szCs w:val="24"/>
          <w:highlight w:val="lightGray"/>
          <w:lang w:eastAsia="en-GB"/>
        </w:rPr>
        <w:t>Exceptions [</w:t>
      </w:r>
      <w:bookmarkStart w:id="3" w:name="_Hlk129074150"/>
      <w:r w:rsidRPr="0004111D">
        <w:rPr>
          <w:rFonts w:asciiTheme="minorHAnsi" w:hAnsiTheme="minorHAnsi"/>
          <w:b/>
          <w:bCs/>
          <w:szCs w:val="24"/>
          <w:highlight w:val="lightGray"/>
          <w:lang w:eastAsia="en-GB"/>
        </w:rPr>
        <w:t>delete if not applicable</w:t>
      </w:r>
      <w:bookmarkEnd w:id="3"/>
      <w:r w:rsidRPr="0004111D">
        <w:rPr>
          <w:rFonts w:asciiTheme="minorHAnsi" w:hAnsiTheme="minorHAnsi"/>
          <w:b/>
          <w:bCs/>
          <w:szCs w:val="24"/>
          <w:highlight w:val="lightGray"/>
          <w:lang w:eastAsia="en-GB"/>
        </w:rPr>
        <w:t xml:space="preserve">, </w:t>
      </w:r>
      <w:proofErr w:type="gramStart"/>
      <w:r w:rsidRPr="0004111D">
        <w:rPr>
          <w:rFonts w:asciiTheme="minorHAnsi" w:hAnsiTheme="minorHAnsi"/>
          <w:b/>
          <w:bCs/>
          <w:szCs w:val="24"/>
          <w:highlight w:val="lightGray"/>
          <w:lang w:eastAsia="en-GB"/>
        </w:rPr>
        <w:t>i.e.</w:t>
      </w:r>
      <w:proofErr w:type="gramEnd"/>
      <w:r w:rsidRPr="0004111D">
        <w:rPr>
          <w:rFonts w:asciiTheme="minorHAnsi" w:hAnsiTheme="minorHAnsi"/>
          <w:b/>
          <w:bCs/>
          <w:szCs w:val="24"/>
          <w:highlight w:val="lightGray"/>
          <w:lang w:eastAsia="en-GB"/>
        </w:rPr>
        <w:t xml:space="preserve"> no exceptions have been identified]</w:t>
      </w:r>
    </w:p>
    <w:p w14:paraId="24B1232B" w14:textId="74B1B5FD" w:rsidR="001E43A2" w:rsidRPr="0004111D" w:rsidRDefault="001E43A2" w:rsidP="00C27A53">
      <w:pPr>
        <w:autoSpaceDE w:val="0"/>
        <w:autoSpaceDN w:val="0"/>
        <w:adjustRightInd w:val="0"/>
        <w:rPr>
          <w:rFonts w:asciiTheme="minorHAnsi" w:hAnsiTheme="minorHAnsi"/>
          <w:b/>
          <w:szCs w:val="24"/>
          <w:highlight w:val="lightGray"/>
        </w:rPr>
      </w:pPr>
      <w:r w:rsidRPr="0004111D">
        <w:rPr>
          <w:rFonts w:asciiTheme="minorHAnsi" w:hAnsiTheme="minorHAnsi"/>
          <w:b/>
          <w:szCs w:val="24"/>
          <w:highlight w:val="lightGray"/>
        </w:rPr>
        <w:t>Cases of non-compliance:</w:t>
      </w:r>
    </w:p>
    <w:p w14:paraId="15431BD4" w14:textId="589E9A86" w:rsidR="00B7299E" w:rsidRPr="00C27A53" w:rsidRDefault="00C27A53" w:rsidP="00C27A53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rPr>
          <w:szCs w:val="24"/>
          <w:highlight w:val="lightGray"/>
        </w:rPr>
      </w:pPr>
      <w:proofErr w:type="spellStart"/>
      <w:r>
        <w:rPr>
          <w:szCs w:val="24"/>
          <w:highlight w:val="lightGray"/>
        </w:rPr>
        <w:t>Direct</w:t>
      </w:r>
      <w:proofErr w:type="spellEnd"/>
      <w:r>
        <w:rPr>
          <w:szCs w:val="24"/>
          <w:highlight w:val="lightGray"/>
        </w:rPr>
        <w:t xml:space="preserve"> </w:t>
      </w:r>
      <w:proofErr w:type="spellStart"/>
      <w:r>
        <w:rPr>
          <w:szCs w:val="24"/>
          <w:highlight w:val="lightGray"/>
        </w:rPr>
        <w:t>costs</w:t>
      </w:r>
      <w:proofErr w:type="spellEnd"/>
    </w:p>
    <w:p w14:paraId="3A9EDF65" w14:textId="4A8F4B3D" w:rsidR="001E43A2" w:rsidRPr="0004111D" w:rsidRDefault="00B7299E" w:rsidP="00C27A53">
      <w:pPr>
        <w:autoSpaceDE w:val="0"/>
        <w:autoSpaceDN w:val="0"/>
        <w:adjustRightInd w:val="0"/>
        <w:spacing w:after="240"/>
        <w:ind w:left="360"/>
        <w:rPr>
          <w:rFonts w:asciiTheme="minorHAnsi" w:hAnsiTheme="minorHAnsi"/>
          <w:szCs w:val="24"/>
          <w:highlight w:val="lightGray"/>
        </w:rPr>
      </w:pPr>
      <w:r>
        <w:rPr>
          <w:rFonts w:asciiTheme="minorHAnsi" w:hAnsiTheme="minorHAnsi"/>
          <w:szCs w:val="24"/>
          <w:highlight w:val="lightGray"/>
        </w:rPr>
        <w:t>P</w:t>
      </w:r>
      <w:r w:rsidR="001E43A2" w:rsidRPr="0004111D">
        <w:rPr>
          <w:rFonts w:asciiTheme="minorHAnsi" w:hAnsiTheme="minorHAnsi"/>
          <w:szCs w:val="24"/>
          <w:highlight w:val="lightGray"/>
        </w:rPr>
        <w:t>lease report the nature of the non-compliance and details of the costs affected</w:t>
      </w:r>
      <w:r>
        <w:rPr>
          <w:rFonts w:asciiTheme="minorHAnsi" w:hAnsiTheme="minorHAnsi"/>
          <w:szCs w:val="24"/>
          <w:highlight w:val="lightGray"/>
        </w:rPr>
        <w:t>.</w:t>
      </w:r>
    </w:p>
    <w:p w14:paraId="56E2B8E4" w14:textId="4411DBC9" w:rsidR="00B7299E" w:rsidRDefault="001E43A2" w:rsidP="00C27A53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rPr>
          <w:szCs w:val="24"/>
          <w:highlight w:val="lightGray"/>
        </w:rPr>
      </w:pPr>
      <w:r w:rsidRPr="0004111D">
        <w:rPr>
          <w:szCs w:val="24"/>
          <w:highlight w:val="lightGray"/>
        </w:rPr>
        <w:t>Exchange rate</w:t>
      </w:r>
    </w:p>
    <w:p w14:paraId="4CCF04B1" w14:textId="2C9B0313" w:rsidR="001E43A2" w:rsidRPr="0004111D" w:rsidRDefault="00B7299E" w:rsidP="00C27A53">
      <w:pPr>
        <w:autoSpaceDE w:val="0"/>
        <w:autoSpaceDN w:val="0"/>
        <w:adjustRightInd w:val="0"/>
        <w:spacing w:after="240"/>
        <w:ind w:left="360"/>
        <w:rPr>
          <w:rFonts w:asciiTheme="minorHAnsi" w:hAnsiTheme="minorHAnsi"/>
          <w:szCs w:val="24"/>
          <w:highlight w:val="lightGray"/>
        </w:rPr>
      </w:pPr>
      <w:r>
        <w:rPr>
          <w:rFonts w:asciiTheme="minorHAnsi" w:hAnsiTheme="minorHAnsi"/>
          <w:szCs w:val="24"/>
          <w:highlight w:val="lightGray"/>
        </w:rPr>
        <w:t>P</w:t>
      </w:r>
      <w:r w:rsidR="001E43A2" w:rsidRPr="0004111D">
        <w:rPr>
          <w:rFonts w:asciiTheme="minorHAnsi" w:hAnsiTheme="minorHAnsi"/>
          <w:szCs w:val="24"/>
          <w:highlight w:val="lightGray"/>
        </w:rPr>
        <w:t xml:space="preserve">lease indicate the exchange rate applied and report any discrepancies between the amount of expenditure incurred in a currency other than Euro and the related value declared in the </w:t>
      </w:r>
      <w:r>
        <w:rPr>
          <w:rFonts w:asciiTheme="minorHAnsi" w:hAnsiTheme="minorHAnsi"/>
          <w:szCs w:val="24"/>
          <w:highlight w:val="lightGray"/>
        </w:rPr>
        <w:t>fi</w:t>
      </w:r>
      <w:r w:rsidR="001E43A2" w:rsidRPr="0004111D">
        <w:rPr>
          <w:rFonts w:asciiTheme="minorHAnsi" w:hAnsiTheme="minorHAnsi"/>
          <w:szCs w:val="24"/>
          <w:highlight w:val="lightGray"/>
        </w:rPr>
        <w:t xml:space="preserve">nancial </w:t>
      </w:r>
      <w:r>
        <w:rPr>
          <w:rFonts w:asciiTheme="minorHAnsi" w:hAnsiTheme="minorHAnsi"/>
          <w:szCs w:val="24"/>
          <w:highlight w:val="lightGray"/>
        </w:rPr>
        <w:t>statement.</w:t>
      </w:r>
    </w:p>
    <w:p w14:paraId="4A4B3D11" w14:textId="59525EBC" w:rsidR="00B7299E" w:rsidRDefault="00B7299E" w:rsidP="00C27A53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rPr>
          <w:szCs w:val="24"/>
          <w:highlight w:val="lightGray"/>
        </w:rPr>
      </w:pPr>
      <w:r>
        <w:rPr>
          <w:szCs w:val="24"/>
          <w:highlight w:val="lightGray"/>
        </w:rPr>
        <w:t xml:space="preserve">Reporting </w:t>
      </w:r>
      <w:proofErr w:type="spellStart"/>
      <w:r w:rsidR="001E43A2" w:rsidRPr="0004111D">
        <w:rPr>
          <w:szCs w:val="24"/>
          <w:highlight w:val="lightGray"/>
        </w:rPr>
        <w:t>period</w:t>
      </w:r>
      <w:proofErr w:type="spellEnd"/>
    </w:p>
    <w:p w14:paraId="71DBF236" w14:textId="3625AB14" w:rsidR="001E43A2" w:rsidRPr="0004111D" w:rsidRDefault="00B7299E" w:rsidP="00C27A53">
      <w:pPr>
        <w:autoSpaceDE w:val="0"/>
        <w:autoSpaceDN w:val="0"/>
        <w:adjustRightInd w:val="0"/>
        <w:spacing w:after="240"/>
        <w:ind w:left="360"/>
        <w:rPr>
          <w:rFonts w:asciiTheme="minorHAnsi" w:hAnsiTheme="minorHAnsi"/>
          <w:szCs w:val="24"/>
          <w:highlight w:val="lightGray"/>
        </w:rPr>
      </w:pPr>
      <w:r>
        <w:rPr>
          <w:rFonts w:asciiTheme="minorHAnsi" w:hAnsiTheme="minorHAnsi"/>
          <w:szCs w:val="24"/>
          <w:highlight w:val="lightGray"/>
        </w:rPr>
        <w:lastRenderedPageBreak/>
        <w:t>P</w:t>
      </w:r>
      <w:r w:rsidR="001E43A2" w:rsidRPr="0004111D">
        <w:rPr>
          <w:rFonts w:asciiTheme="minorHAnsi" w:hAnsiTheme="minorHAnsi"/>
          <w:szCs w:val="24"/>
          <w:highlight w:val="lightGray"/>
        </w:rPr>
        <w:t xml:space="preserve">lease report details of invoices related to the </w:t>
      </w:r>
      <w:r>
        <w:rPr>
          <w:rFonts w:asciiTheme="minorHAnsi" w:hAnsiTheme="minorHAnsi"/>
          <w:szCs w:val="24"/>
          <w:highlight w:val="lightGray"/>
        </w:rPr>
        <w:t>reporting</w:t>
      </w:r>
      <w:r w:rsidR="001E43A2" w:rsidRPr="0004111D">
        <w:rPr>
          <w:rFonts w:asciiTheme="minorHAnsi" w:hAnsiTheme="minorHAnsi"/>
          <w:szCs w:val="24"/>
          <w:highlight w:val="lightGray"/>
        </w:rPr>
        <w:t xml:space="preserve"> period but not yet paid at the date of submission of the </w:t>
      </w:r>
      <w:r>
        <w:rPr>
          <w:rFonts w:asciiTheme="minorHAnsi" w:hAnsiTheme="minorHAnsi"/>
          <w:szCs w:val="24"/>
          <w:highlight w:val="lightGray"/>
        </w:rPr>
        <w:t>fi</w:t>
      </w:r>
      <w:r w:rsidRPr="0004111D">
        <w:rPr>
          <w:rFonts w:asciiTheme="minorHAnsi" w:hAnsiTheme="minorHAnsi"/>
          <w:szCs w:val="24"/>
          <w:highlight w:val="lightGray"/>
        </w:rPr>
        <w:t xml:space="preserve">nancial </w:t>
      </w:r>
      <w:r>
        <w:rPr>
          <w:rFonts w:asciiTheme="minorHAnsi" w:hAnsiTheme="minorHAnsi"/>
          <w:szCs w:val="24"/>
          <w:highlight w:val="lightGray"/>
        </w:rPr>
        <w:t>statement</w:t>
      </w:r>
      <w:r w:rsidRPr="0004111D">
        <w:rPr>
          <w:rFonts w:asciiTheme="minorHAnsi" w:hAnsiTheme="minorHAnsi"/>
          <w:szCs w:val="24"/>
          <w:highlight w:val="lightGray"/>
        </w:rPr>
        <w:t xml:space="preserve"> </w:t>
      </w:r>
      <w:r w:rsidR="001E43A2" w:rsidRPr="0004111D">
        <w:rPr>
          <w:rFonts w:asciiTheme="minorHAnsi" w:hAnsiTheme="minorHAnsi"/>
          <w:szCs w:val="24"/>
          <w:highlight w:val="lightGray"/>
        </w:rPr>
        <w:t xml:space="preserve">as well as those costs incurred after the end of the </w:t>
      </w:r>
      <w:r>
        <w:rPr>
          <w:rFonts w:asciiTheme="minorHAnsi" w:hAnsiTheme="minorHAnsi"/>
          <w:szCs w:val="24"/>
          <w:highlight w:val="lightGray"/>
        </w:rPr>
        <w:t>reporting</w:t>
      </w:r>
      <w:r w:rsidR="001E43A2" w:rsidRPr="0004111D">
        <w:rPr>
          <w:rFonts w:asciiTheme="minorHAnsi" w:hAnsiTheme="minorHAnsi"/>
          <w:szCs w:val="24"/>
          <w:highlight w:val="lightGray"/>
        </w:rPr>
        <w:t xml:space="preserve"> period</w:t>
      </w:r>
      <w:r>
        <w:rPr>
          <w:rFonts w:asciiTheme="minorHAnsi" w:hAnsiTheme="minorHAnsi"/>
          <w:szCs w:val="24"/>
          <w:highlight w:val="lightGray"/>
        </w:rPr>
        <w:t>.</w:t>
      </w:r>
    </w:p>
    <w:p w14:paraId="0BAAFF6E" w14:textId="70A3E0E2" w:rsidR="00B7299E" w:rsidRDefault="001E43A2" w:rsidP="00C27A53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rPr>
          <w:szCs w:val="24"/>
          <w:highlight w:val="lightGray"/>
        </w:rPr>
      </w:pPr>
      <w:r w:rsidRPr="0004111D">
        <w:rPr>
          <w:szCs w:val="24"/>
          <w:highlight w:val="lightGray"/>
        </w:rPr>
        <w:t>Sub-</w:t>
      </w:r>
      <w:proofErr w:type="spellStart"/>
      <w:r w:rsidRPr="0004111D">
        <w:rPr>
          <w:szCs w:val="24"/>
          <w:highlight w:val="lightGray"/>
        </w:rPr>
        <w:t>contracting</w:t>
      </w:r>
      <w:proofErr w:type="spellEnd"/>
      <w:r w:rsidR="00C27A53">
        <w:rPr>
          <w:szCs w:val="24"/>
          <w:highlight w:val="lightGray"/>
        </w:rPr>
        <w:t xml:space="preserve"> </w:t>
      </w:r>
      <w:r w:rsidRPr="0004111D">
        <w:rPr>
          <w:szCs w:val="24"/>
          <w:highlight w:val="lightGray"/>
        </w:rPr>
        <w:t xml:space="preserve">/ </w:t>
      </w:r>
      <w:proofErr w:type="spellStart"/>
      <w:r w:rsidRPr="0004111D">
        <w:rPr>
          <w:szCs w:val="24"/>
          <w:highlight w:val="lightGray"/>
        </w:rPr>
        <w:t>procurement</w:t>
      </w:r>
      <w:proofErr w:type="spellEnd"/>
      <w:r w:rsidRPr="0004111D">
        <w:rPr>
          <w:szCs w:val="24"/>
          <w:highlight w:val="lightGray"/>
        </w:rPr>
        <w:t xml:space="preserve"> </w:t>
      </w:r>
    </w:p>
    <w:p w14:paraId="68052DC2" w14:textId="30D88BB9" w:rsidR="001E43A2" w:rsidRPr="0004111D" w:rsidRDefault="00B7299E" w:rsidP="00C27A53">
      <w:pPr>
        <w:autoSpaceDE w:val="0"/>
        <w:autoSpaceDN w:val="0"/>
        <w:adjustRightInd w:val="0"/>
        <w:spacing w:after="240"/>
        <w:ind w:left="360"/>
        <w:rPr>
          <w:rFonts w:asciiTheme="minorHAnsi" w:hAnsiTheme="minorHAnsi"/>
          <w:szCs w:val="24"/>
          <w:highlight w:val="lightGray"/>
        </w:rPr>
      </w:pPr>
      <w:r>
        <w:rPr>
          <w:rFonts w:asciiTheme="minorHAnsi" w:hAnsiTheme="minorHAnsi"/>
          <w:szCs w:val="24"/>
          <w:highlight w:val="lightGray"/>
        </w:rPr>
        <w:t>P</w:t>
      </w:r>
      <w:r w:rsidR="001E43A2" w:rsidRPr="0004111D">
        <w:rPr>
          <w:rFonts w:asciiTheme="minorHAnsi" w:hAnsiTheme="minorHAnsi"/>
          <w:szCs w:val="24"/>
          <w:highlight w:val="lightGray"/>
        </w:rPr>
        <w:t>lease report the nature of the non-compliance and details of the costs affected</w:t>
      </w:r>
      <w:r>
        <w:rPr>
          <w:rFonts w:asciiTheme="minorHAnsi" w:hAnsiTheme="minorHAnsi"/>
          <w:szCs w:val="24"/>
          <w:highlight w:val="lightGray"/>
        </w:rPr>
        <w:t>.</w:t>
      </w:r>
    </w:p>
    <w:p w14:paraId="4F131CA7" w14:textId="58814D9B" w:rsidR="001E43A2" w:rsidRDefault="001E43A2" w:rsidP="00C27A53">
      <w:pPr>
        <w:autoSpaceDE w:val="0"/>
        <w:autoSpaceDN w:val="0"/>
        <w:adjustRightInd w:val="0"/>
        <w:spacing w:after="240"/>
        <w:rPr>
          <w:rFonts w:asciiTheme="minorHAnsi" w:hAnsiTheme="minorHAnsi"/>
          <w:i/>
          <w:szCs w:val="24"/>
        </w:rPr>
      </w:pPr>
      <w:r w:rsidRPr="0004111D">
        <w:rPr>
          <w:rFonts w:asciiTheme="minorHAnsi" w:hAnsiTheme="minorHAnsi"/>
          <w:i/>
          <w:szCs w:val="24"/>
        </w:rPr>
        <w:t xml:space="preserve">For all instances, please provide sufficient details on the issues concerned, </w:t>
      </w:r>
      <w:proofErr w:type="gramStart"/>
      <w:r w:rsidRPr="0004111D">
        <w:rPr>
          <w:rFonts w:asciiTheme="minorHAnsi" w:hAnsiTheme="minorHAnsi"/>
          <w:i/>
          <w:szCs w:val="24"/>
        </w:rPr>
        <w:t>e.g.</w:t>
      </w:r>
      <w:proofErr w:type="gramEnd"/>
      <w:r w:rsidRPr="0004111D">
        <w:rPr>
          <w:rFonts w:asciiTheme="minorHAnsi" w:hAnsiTheme="minorHAnsi"/>
          <w:i/>
          <w:szCs w:val="24"/>
        </w:rPr>
        <w:t xml:space="preserve"> amount of transaction, date of transaction, invoice or reference number, name of supplier.</w:t>
      </w:r>
    </w:p>
    <w:p w14:paraId="738B195C" w14:textId="77777777" w:rsidR="000357A2" w:rsidRPr="0004111D" w:rsidRDefault="000357A2" w:rsidP="000357A2">
      <w:pPr>
        <w:autoSpaceDE w:val="0"/>
        <w:autoSpaceDN w:val="0"/>
        <w:adjustRightInd w:val="0"/>
        <w:spacing w:before="0" w:after="0"/>
        <w:rPr>
          <w:rFonts w:asciiTheme="minorHAnsi" w:hAnsiTheme="minorHAnsi"/>
          <w:i/>
          <w:szCs w:val="24"/>
        </w:rPr>
      </w:pPr>
    </w:p>
    <w:p w14:paraId="2D6DC1C9" w14:textId="1D968E15" w:rsidR="001E43A2" w:rsidRPr="0004111D" w:rsidRDefault="001E43A2" w:rsidP="00C27A53">
      <w:pPr>
        <w:autoSpaceDE w:val="0"/>
        <w:autoSpaceDN w:val="0"/>
        <w:adjustRightInd w:val="0"/>
        <w:rPr>
          <w:rFonts w:asciiTheme="minorHAnsi" w:hAnsiTheme="minorHAnsi"/>
          <w:b/>
          <w:szCs w:val="24"/>
        </w:rPr>
      </w:pPr>
      <w:r w:rsidRPr="0004111D">
        <w:rPr>
          <w:rFonts w:asciiTheme="minorHAnsi" w:hAnsiTheme="minorHAnsi"/>
          <w:b/>
          <w:szCs w:val="24"/>
        </w:rPr>
        <w:t xml:space="preserve">Additional information for the consideration of the </w:t>
      </w:r>
      <w:proofErr w:type="spellStart"/>
      <w:r w:rsidR="00BC4CB1">
        <w:rPr>
          <w:rFonts w:asciiTheme="minorHAnsi" w:hAnsiTheme="minorHAnsi"/>
          <w:b/>
          <w:szCs w:val="24"/>
        </w:rPr>
        <w:t>OeAD</w:t>
      </w:r>
      <w:proofErr w:type="spellEnd"/>
    </w:p>
    <w:p w14:paraId="66B018EE" w14:textId="4D76498E" w:rsidR="001E43A2" w:rsidRPr="0004111D" w:rsidRDefault="001E43A2" w:rsidP="00C27A53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04111D">
        <w:rPr>
          <w:rFonts w:asciiTheme="minorHAnsi" w:hAnsiTheme="minorHAnsi"/>
          <w:i/>
          <w:szCs w:val="24"/>
          <w:highlight w:val="lightGray"/>
        </w:rPr>
        <w:t xml:space="preserve">This section shall be used by the auditor to signal any issue which does not fall into the categories listed in Section </w:t>
      </w:r>
      <w:r w:rsidR="00C27A53">
        <w:rPr>
          <w:rFonts w:asciiTheme="minorHAnsi" w:hAnsiTheme="minorHAnsi"/>
          <w:i/>
          <w:szCs w:val="24"/>
          <w:highlight w:val="lightGray"/>
        </w:rPr>
        <w:t>‘Cases of non-compliance’</w:t>
      </w:r>
      <w:r w:rsidRPr="0004111D">
        <w:rPr>
          <w:rFonts w:asciiTheme="minorHAnsi" w:hAnsiTheme="minorHAnsi"/>
          <w:i/>
          <w:szCs w:val="24"/>
          <w:highlight w:val="lightGray"/>
        </w:rPr>
        <w:t xml:space="preserve"> above.</w:t>
      </w:r>
    </w:p>
    <w:p w14:paraId="0CB9454B" w14:textId="77777777" w:rsidR="001E43A2" w:rsidRPr="0004111D" w:rsidRDefault="001E43A2" w:rsidP="00C27A53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443E6136" w14:textId="3869588D" w:rsidR="001E43A2" w:rsidRPr="0004111D" w:rsidRDefault="001E43A2" w:rsidP="001E43A2">
      <w:pPr>
        <w:spacing w:after="0"/>
        <w:rPr>
          <w:rFonts w:asciiTheme="minorHAnsi" w:hAnsiTheme="minorHAnsi"/>
          <w:b/>
          <w:bCs/>
          <w:szCs w:val="24"/>
          <w:lang w:eastAsia="en-GB"/>
        </w:rPr>
      </w:pPr>
      <w:r w:rsidRPr="0004111D">
        <w:rPr>
          <w:rFonts w:asciiTheme="minorHAnsi" w:hAnsiTheme="minorHAnsi"/>
          <w:b/>
          <w:bCs/>
          <w:szCs w:val="24"/>
          <w:lang w:eastAsia="en-GB"/>
        </w:rPr>
        <w:t xml:space="preserve">Use of this </w:t>
      </w:r>
      <w:r w:rsidR="006B7C1F">
        <w:rPr>
          <w:rFonts w:asciiTheme="minorHAnsi" w:hAnsiTheme="minorHAnsi"/>
          <w:b/>
          <w:bCs/>
          <w:szCs w:val="24"/>
          <w:lang w:eastAsia="en-GB"/>
        </w:rPr>
        <w:t>report</w:t>
      </w:r>
    </w:p>
    <w:p w14:paraId="0E5678D8" w14:textId="3AA7FADD" w:rsidR="001E43A2" w:rsidRPr="0004111D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is intended solely for the purpose set forth in the above objective.</w:t>
      </w:r>
    </w:p>
    <w:p w14:paraId="2666B111" w14:textId="49182BC7" w:rsidR="001E43A2" w:rsidRPr="0004111D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is prepared solely for the confidential use of the </w:t>
      </w:r>
      <w:r w:rsidR="00CD529A">
        <w:rPr>
          <w:rFonts w:asciiTheme="minorHAnsi" w:hAnsiTheme="minorHAnsi"/>
          <w:szCs w:val="24"/>
          <w:lang w:eastAsia="en-GB"/>
        </w:rPr>
        <w:t>client</w:t>
      </w:r>
      <w:r w:rsidRPr="0004111D">
        <w:rPr>
          <w:rFonts w:asciiTheme="minorHAnsi" w:hAnsiTheme="minorHAnsi"/>
          <w:szCs w:val="24"/>
          <w:lang w:eastAsia="en-GB"/>
        </w:rPr>
        <w:t xml:space="preserve"> and the </w:t>
      </w:r>
      <w:proofErr w:type="spellStart"/>
      <w:r w:rsidR="00BC4CB1">
        <w:rPr>
          <w:rFonts w:asciiTheme="minorHAnsi" w:hAnsiTheme="minorHAnsi"/>
          <w:szCs w:val="24"/>
          <w:lang w:eastAsia="en-GB"/>
        </w:rPr>
        <w:t>OeAD</w:t>
      </w:r>
      <w:proofErr w:type="spellEnd"/>
      <w:r w:rsidRPr="0004111D">
        <w:rPr>
          <w:rFonts w:asciiTheme="minorHAnsi" w:hAnsiTheme="minorHAnsi"/>
          <w:szCs w:val="24"/>
          <w:lang w:eastAsia="en-GB"/>
        </w:rPr>
        <w:t xml:space="preserve"> and solely for the purpose of submission to the </w:t>
      </w:r>
      <w:proofErr w:type="spellStart"/>
      <w:r w:rsidR="00BC4CB1">
        <w:rPr>
          <w:rFonts w:asciiTheme="minorHAnsi" w:hAnsiTheme="minorHAnsi"/>
          <w:szCs w:val="24"/>
          <w:lang w:eastAsia="en-GB"/>
        </w:rPr>
        <w:t>OeAD</w:t>
      </w:r>
      <w:proofErr w:type="spellEnd"/>
      <w:r w:rsidRPr="0004111D">
        <w:rPr>
          <w:rFonts w:asciiTheme="minorHAnsi" w:hAnsiTheme="minorHAnsi"/>
          <w:szCs w:val="24"/>
          <w:lang w:eastAsia="en-GB"/>
        </w:rPr>
        <w:t xml:space="preserve"> in connection with the requirements as set out in the </w:t>
      </w:r>
      <w:r w:rsidR="006B7C1F">
        <w:rPr>
          <w:rFonts w:asciiTheme="minorHAnsi" w:hAnsiTheme="minorHAnsi"/>
          <w:szCs w:val="24"/>
          <w:lang w:eastAsia="en-GB"/>
        </w:rPr>
        <w:t>grant contract</w:t>
      </w:r>
      <w:r w:rsidRPr="0004111D">
        <w:rPr>
          <w:rFonts w:asciiTheme="minorHAnsi" w:hAnsiTheme="minorHAnsi"/>
          <w:szCs w:val="24"/>
          <w:lang w:eastAsia="en-GB"/>
        </w:rPr>
        <w:t xml:space="preserve">. 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may not be relied upon by the </w:t>
      </w:r>
      <w:r w:rsidR="00CD529A">
        <w:rPr>
          <w:rFonts w:asciiTheme="minorHAnsi" w:hAnsiTheme="minorHAnsi"/>
          <w:szCs w:val="24"/>
          <w:lang w:eastAsia="en-GB"/>
        </w:rPr>
        <w:t>client</w:t>
      </w:r>
      <w:r w:rsidRPr="0004111D">
        <w:rPr>
          <w:rFonts w:asciiTheme="minorHAnsi" w:hAnsiTheme="minorHAnsi"/>
          <w:szCs w:val="24"/>
          <w:lang w:eastAsia="en-GB"/>
        </w:rPr>
        <w:t xml:space="preserve"> or by the </w:t>
      </w:r>
      <w:proofErr w:type="spellStart"/>
      <w:r w:rsidR="00BC4CB1">
        <w:rPr>
          <w:rFonts w:asciiTheme="minorHAnsi" w:hAnsiTheme="minorHAnsi"/>
          <w:szCs w:val="24"/>
          <w:lang w:eastAsia="en-GB"/>
        </w:rPr>
        <w:t>OeAD</w:t>
      </w:r>
      <w:proofErr w:type="spellEnd"/>
      <w:r w:rsidRPr="0004111D">
        <w:rPr>
          <w:rFonts w:asciiTheme="minorHAnsi" w:hAnsiTheme="minorHAnsi"/>
          <w:szCs w:val="24"/>
          <w:lang w:eastAsia="en-GB"/>
        </w:rPr>
        <w:t xml:space="preserve"> for any other purpose, nor may it be distributed to any other parties. The </w:t>
      </w:r>
      <w:proofErr w:type="spellStart"/>
      <w:r w:rsidR="00BC4CB1">
        <w:rPr>
          <w:rFonts w:asciiTheme="minorHAnsi" w:hAnsiTheme="minorHAnsi"/>
          <w:szCs w:val="24"/>
          <w:lang w:eastAsia="en-GB"/>
        </w:rPr>
        <w:t>OeAD</w:t>
      </w:r>
      <w:proofErr w:type="spellEnd"/>
      <w:r w:rsidRPr="0004111D">
        <w:rPr>
          <w:rFonts w:asciiTheme="minorHAnsi" w:hAnsiTheme="minorHAnsi"/>
          <w:szCs w:val="24"/>
          <w:lang w:eastAsia="en-GB"/>
        </w:rPr>
        <w:t xml:space="preserve"> may only disclose 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to others who have regulatory rights of access to it, </w:t>
      </w:r>
      <w:proofErr w:type="gramStart"/>
      <w:r w:rsidRPr="0004111D">
        <w:rPr>
          <w:rFonts w:asciiTheme="minorHAnsi" w:hAnsiTheme="minorHAnsi"/>
          <w:szCs w:val="24"/>
          <w:lang w:eastAsia="en-GB"/>
        </w:rPr>
        <w:t>in particular the</w:t>
      </w:r>
      <w:proofErr w:type="gramEnd"/>
      <w:r w:rsidRPr="0004111D">
        <w:rPr>
          <w:rFonts w:asciiTheme="minorHAnsi" w:hAnsiTheme="minorHAnsi"/>
          <w:szCs w:val="24"/>
          <w:lang w:eastAsia="en-GB"/>
        </w:rPr>
        <w:t xml:space="preserve"> Austrian Development </w:t>
      </w:r>
      <w:r w:rsidR="00B7299E">
        <w:rPr>
          <w:rFonts w:asciiTheme="minorHAnsi" w:hAnsiTheme="minorHAnsi"/>
          <w:szCs w:val="24"/>
          <w:lang w:eastAsia="en-GB"/>
        </w:rPr>
        <w:t>Agency</w:t>
      </w:r>
      <w:r w:rsidR="00FF700E">
        <w:rPr>
          <w:rFonts w:asciiTheme="minorHAnsi" w:hAnsiTheme="minorHAnsi"/>
          <w:szCs w:val="24"/>
          <w:lang w:eastAsia="en-GB"/>
        </w:rPr>
        <w:t xml:space="preserve"> (ADA)</w:t>
      </w:r>
      <w:r w:rsidRPr="0004111D">
        <w:rPr>
          <w:rFonts w:asciiTheme="minorHAnsi" w:hAnsiTheme="minorHAnsi"/>
          <w:szCs w:val="24"/>
          <w:lang w:eastAsia="en-GB"/>
        </w:rPr>
        <w:t>.</w:t>
      </w:r>
    </w:p>
    <w:p w14:paraId="4CA38E4D" w14:textId="721BBC60" w:rsidR="001E43A2" w:rsidRPr="0004111D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relates only to the </w:t>
      </w:r>
      <w:r w:rsidR="00B7299E">
        <w:rPr>
          <w:rFonts w:asciiTheme="minorHAnsi" w:hAnsiTheme="minorHAnsi"/>
          <w:szCs w:val="24"/>
          <w:lang w:eastAsia="en-GB"/>
        </w:rPr>
        <w:t>f</w:t>
      </w:r>
      <w:r w:rsidRPr="0004111D">
        <w:rPr>
          <w:rFonts w:asciiTheme="minorHAnsi" w:hAnsiTheme="minorHAnsi"/>
          <w:szCs w:val="24"/>
          <w:lang w:eastAsia="en-GB"/>
        </w:rPr>
        <w:t xml:space="preserve">inancial </w:t>
      </w:r>
      <w:r w:rsidR="00B7299E">
        <w:rPr>
          <w:rFonts w:asciiTheme="minorHAnsi" w:hAnsiTheme="minorHAnsi"/>
          <w:szCs w:val="24"/>
          <w:lang w:eastAsia="en-GB"/>
        </w:rPr>
        <w:t>statement</w:t>
      </w:r>
      <w:r w:rsidRPr="0004111D">
        <w:rPr>
          <w:rFonts w:asciiTheme="minorHAnsi" w:hAnsiTheme="minorHAnsi"/>
          <w:szCs w:val="24"/>
          <w:lang w:eastAsia="en-GB"/>
        </w:rPr>
        <w:t xml:space="preserve"> specified above and does not extend to any other financial </w:t>
      </w:r>
      <w:r w:rsidR="00B7299E">
        <w:rPr>
          <w:rFonts w:asciiTheme="minorHAnsi" w:hAnsiTheme="minorHAnsi"/>
          <w:szCs w:val="24"/>
          <w:lang w:eastAsia="en-GB"/>
        </w:rPr>
        <w:t>reports</w:t>
      </w:r>
      <w:r w:rsidRPr="0004111D">
        <w:rPr>
          <w:rFonts w:asciiTheme="minorHAnsi" w:hAnsiTheme="minorHAnsi"/>
          <w:szCs w:val="24"/>
          <w:lang w:eastAsia="en-GB"/>
        </w:rPr>
        <w:t xml:space="preserve"> of the </w:t>
      </w:r>
      <w:r w:rsidR="00CD529A">
        <w:rPr>
          <w:rFonts w:asciiTheme="minorHAnsi" w:hAnsiTheme="minorHAnsi"/>
          <w:szCs w:val="24"/>
          <w:lang w:eastAsia="en-GB"/>
        </w:rPr>
        <w:t>client</w:t>
      </w:r>
      <w:r w:rsidRPr="0004111D">
        <w:rPr>
          <w:rFonts w:asciiTheme="minorHAnsi" w:hAnsiTheme="minorHAnsi"/>
          <w:szCs w:val="24"/>
          <w:lang w:eastAsia="en-GB"/>
        </w:rPr>
        <w:t>.</w:t>
      </w:r>
    </w:p>
    <w:p w14:paraId="2020C589" w14:textId="77777777" w:rsidR="00FF700E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No conflict of interest exists between the auditor and the </w:t>
      </w:r>
      <w:r w:rsidR="00CD529A">
        <w:rPr>
          <w:rFonts w:asciiTheme="minorHAnsi" w:hAnsiTheme="minorHAnsi"/>
          <w:szCs w:val="24"/>
          <w:lang w:eastAsia="en-GB"/>
        </w:rPr>
        <w:t>client</w:t>
      </w:r>
      <w:r w:rsidRPr="0004111D">
        <w:rPr>
          <w:rFonts w:asciiTheme="minorHAnsi" w:hAnsiTheme="minorHAnsi"/>
          <w:szCs w:val="24"/>
          <w:lang w:eastAsia="en-GB"/>
        </w:rPr>
        <w:t xml:space="preserve"> in establishing this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. </w:t>
      </w:r>
    </w:p>
    <w:p w14:paraId="3996F17F" w14:textId="3B7789F5" w:rsidR="001E43A2" w:rsidRPr="0004111D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The fee paid to the auditor for providing the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was EUR ______</w:t>
      </w:r>
      <w:r w:rsidR="00FF700E" w:rsidRPr="0004111D">
        <w:rPr>
          <w:rFonts w:asciiTheme="minorHAnsi" w:hAnsiTheme="minorHAnsi"/>
          <w:szCs w:val="24"/>
          <w:lang w:eastAsia="en-GB"/>
        </w:rPr>
        <w:t>______</w:t>
      </w:r>
      <w:r w:rsidRPr="0004111D">
        <w:rPr>
          <w:rFonts w:asciiTheme="minorHAnsi" w:hAnsiTheme="minorHAnsi"/>
          <w:szCs w:val="24"/>
          <w:lang w:eastAsia="en-GB"/>
        </w:rPr>
        <w:t xml:space="preserve"> while a total of EUR ______</w:t>
      </w:r>
      <w:r w:rsidR="00FF700E" w:rsidRPr="0004111D">
        <w:rPr>
          <w:rFonts w:asciiTheme="minorHAnsi" w:hAnsiTheme="minorHAnsi"/>
          <w:szCs w:val="24"/>
          <w:lang w:eastAsia="en-GB"/>
        </w:rPr>
        <w:t>______</w:t>
      </w:r>
      <w:r w:rsidRPr="0004111D">
        <w:rPr>
          <w:rFonts w:asciiTheme="minorHAnsi" w:hAnsiTheme="minorHAnsi"/>
          <w:szCs w:val="24"/>
          <w:lang w:eastAsia="en-GB"/>
        </w:rPr>
        <w:t xml:space="preserve"> has been reimbursed to the auditor for the related travel </w:t>
      </w:r>
      <w:r w:rsidR="00B7299E">
        <w:rPr>
          <w:rFonts w:asciiTheme="minorHAnsi" w:hAnsiTheme="minorHAnsi"/>
          <w:szCs w:val="24"/>
          <w:lang w:eastAsia="en-GB"/>
        </w:rPr>
        <w:t>and</w:t>
      </w:r>
      <w:r w:rsidRPr="0004111D">
        <w:rPr>
          <w:rFonts w:asciiTheme="minorHAnsi" w:hAnsiTheme="minorHAnsi"/>
          <w:szCs w:val="24"/>
          <w:lang w:eastAsia="en-GB"/>
        </w:rPr>
        <w:t xml:space="preserve"> subsistence.</w:t>
      </w:r>
    </w:p>
    <w:p w14:paraId="6EBB6096" w14:textId="7CFA1099" w:rsidR="001E43A2" w:rsidRPr="0004111D" w:rsidRDefault="001E43A2" w:rsidP="00CD529A">
      <w:pPr>
        <w:autoSpaceDE w:val="0"/>
        <w:autoSpaceDN w:val="0"/>
        <w:adjustRightInd w:val="0"/>
        <w:rPr>
          <w:rFonts w:asciiTheme="minorHAnsi" w:hAnsiTheme="minorHAnsi"/>
          <w:szCs w:val="24"/>
          <w:lang w:eastAsia="en-GB"/>
        </w:rPr>
      </w:pPr>
      <w:r w:rsidRPr="0004111D">
        <w:rPr>
          <w:rFonts w:asciiTheme="minorHAnsi" w:hAnsiTheme="minorHAnsi"/>
          <w:szCs w:val="24"/>
          <w:lang w:eastAsia="en-GB"/>
        </w:rPr>
        <w:t xml:space="preserve">We look forward to discussing our </w:t>
      </w:r>
      <w:r w:rsidR="006B7C1F">
        <w:rPr>
          <w:rFonts w:asciiTheme="minorHAnsi" w:hAnsiTheme="minorHAnsi"/>
          <w:szCs w:val="24"/>
          <w:lang w:eastAsia="en-GB"/>
        </w:rPr>
        <w:t>report</w:t>
      </w:r>
      <w:r w:rsidRPr="0004111D">
        <w:rPr>
          <w:rFonts w:asciiTheme="minorHAnsi" w:hAnsiTheme="minorHAnsi"/>
          <w:szCs w:val="24"/>
          <w:lang w:eastAsia="en-GB"/>
        </w:rPr>
        <w:t xml:space="preserve"> with you and would be pleased to provide any further information or assistance which may be required.</w:t>
      </w:r>
    </w:p>
    <w:p w14:paraId="25755753" w14:textId="77777777" w:rsidR="001E43A2" w:rsidRPr="0004111D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i/>
          <w:iCs/>
          <w:szCs w:val="24"/>
          <w:lang w:eastAsia="en-GB"/>
        </w:rPr>
      </w:pPr>
      <w:r w:rsidRPr="0004111D">
        <w:rPr>
          <w:rFonts w:asciiTheme="minorHAnsi" w:hAnsiTheme="minorHAnsi"/>
          <w:i/>
          <w:iCs/>
          <w:szCs w:val="24"/>
          <w:lang w:eastAsia="en-GB"/>
        </w:rPr>
        <w:t>[legal name of the audit firm]</w:t>
      </w:r>
    </w:p>
    <w:p w14:paraId="21A3D64F" w14:textId="77777777" w:rsidR="001E43A2" w:rsidRPr="0004111D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i/>
          <w:iCs/>
          <w:szCs w:val="24"/>
          <w:lang w:eastAsia="en-GB"/>
        </w:rPr>
      </w:pPr>
      <w:r w:rsidRPr="0004111D">
        <w:rPr>
          <w:rFonts w:asciiTheme="minorHAnsi" w:hAnsiTheme="minorHAnsi"/>
          <w:i/>
          <w:iCs/>
          <w:szCs w:val="24"/>
          <w:lang w:eastAsia="en-GB"/>
        </w:rPr>
        <w:t>[name and function of an authorised representative]</w:t>
      </w:r>
    </w:p>
    <w:p w14:paraId="25614F4C" w14:textId="7A9BEAC7" w:rsidR="001E43A2" w:rsidRPr="0004111D" w:rsidRDefault="001E43A2" w:rsidP="00CD529A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i/>
          <w:iCs/>
          <w:szCs w:val="24"/>
          <w:lang w:eastAsia="en-GB"/>
        </w:rPr>
      </w:pPr>
      <w:r w:rsidRPr="0004111D">
        <w:rPr>
          <w:rFonts w:asciiTheme="minorHAnsi" w:hAnsiTheme="minorHAnsi"/>
          <w:b/>
          <w:bCs/>
          <w:i/>
          <w:iCs/>
          <w:szCs w:val="24"/>
          <w:lang w:eastAsia="en-GB"/>
        </w:rPr>
        <w:t xml:space="preserve">&lt;dd </w:t>
      </w:r>
      <w:r w:rsidR="00065D47">
        <w:rPr>
          <w:rFonts w:asciiTheme="minorHAnsi" w:hAnsiTheme="minorHAnsi"/>
          <w:b/>
          <w:bCs/>
          <w:i/>
          <w:iCs/>
          <w:szCs w:val="24"/>
          <w:lang w:eastAsia="en-GB"/>
        </w:rPr>
        <w:t>mm</w:t>
      </w:r>
      <w:r w:rsidRPr="0004111D">
        <w:rPr>
          <w:rFonts w:asciiTheme="minorHAnsi" w:hAnsiTheme="minorHAnsi"/>
          <w:b/>
          <w:bCs/>
          <w:i/>
          <w:iCs/>
          <w:szCs w:val="24"/>
          <w:lang w:eastAsia="en-GB"/>
        </w:rPr>
        <w:t xml:space="preserve"> </w:t>
      </w:r>
      <w:proofErr w:type="spellStart"/>
      <w:r w:rsidRPr="0004111D">
        <w:rPr>
          <w:rFonts w:asciiTheme="minorHAnsi" w:hAnsiTheme="minorHAnsi"/>
          <w:b/>
          <w:bCs/>
          <w:i/>
          <w:iCs/>
          <w:szCs w:val="24"/>
          <w:lang w:eastAsia="en-GB"/>
        </w:rPr>
        <w:t>yyyy</w:t>
      </w:r>
      <w:proofErr w:type="spellEnd"/>
      <w:r w:rsidRPr="0004111D">
        <w:rPr>
          <w:rFonts w:asciiTheme="minorHAnsi" w:hAnsiTheme="minorHAnsi"/>
          <w:b/>
          <w:bCs/>
          <w:i/>
          <w:iCs/>
          <w:szCs w:val="24"/>
          <w:lang w:eastAsia="en-GB"/>
        </w:rPr>
        <w:t>&gt;, &lt;Signature of the auditor&gt;</w:t>
      </w:r>
    </w:p>
    <w:p w14:paraId="212BCBBC" w14:textId="7D4B6C93" w:rsidR="001E43A2" w:rsidRDefault="001E43A2" w:rsidP="001E43A2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i/>
          <w:iCs/>
          <w:szCs w:val="24"/>
          <w:lang w:eastAsia="en-GB"/>
        </w:rPr>
      </w:pPr>
    </w:p>
    <w:p w14:paraId="519142B4" w14:textId="78DC8379" w:rsidR="00B7299E" w:rsidRPr="0063364F" w:rsidRDefault="00B7299E" w:rsidP="0063364F">
      <w:pPr>
        <w:spacing w:after="0"/>
        <w:rPr>
          <w:rFonts w:asciiTheme="minorHAnsi" w:hAnsiTheme="minorHAnsi"/>
          <w:b/>
          <w:bCs/>
          <w:szCs w:val="24"/>
          <w:lang w:eastAsia="en-GB"/>
        </w:rPr>
      </w:pPr>
      <w:r w:rsidRPr="0063364F">
        <w:rPr>
          <w:rFonts w:asciiTheme="minorHAnsi" w:hAnsiTheme="minorHAnsi"/>
          <w:b/>
          <w:bCs/>
          <w:szCs w:val="24"/>
          <w:lang w:eastAsia="en-GB"/>
        </w:rPr>
        <w:t>Annexes</w:t>
      </w:r>
    </w:p>
    <w:p w14:paraId="2833BCD2" w14:textId="1347EC12" w:rsidR="001E43A2" w:rsidRPr="00B7299E" w:rsidRDefault="00B7299E" w:rsidP="001E43A2">
      <w:pPr>
        <w:autoSpaceDE w:val="0"/>
        <w:autoSpaceDN w:val="0"/>
        <w:adjustRightInd w:val="0"/>
        <w:spacing w:after="60"/>
        <w:rPr>
          <w:rFonts w:asciiTheme="minorHAnsi" w:hAnsiTheme="minorHAnsi"/>
          <w:iCs/>
          <w:szCs w:val="24"/>
          <w:lang w:eastAsia="en-GB"/>
        </w:rPr>
      </w:pPr>
      <w:r>
        <w:rPr>
          <w:rFonts w:asciiTheme="minorHAnsi" w:hAnsiTheme="minorHAnsi"/>
          <w:iCs/>
          <w:szCs w:val="24"/>
          <w:lang w:eastAsia="en-GB"/>
        </w:rPr>
        <w:t>P</w:t>
      </w:r>
      <w:r w:rsidR="001E43A2" w:rsidRPr="00B7299E">
        <w:rPr>
          <w:rFonts w:asciiTheme="minorHAnsi" w:hAnsiTheme="minorHAnsi"/>
          <w:iCs/>
          <w:szCs w:val="24"/>
          <w:lang w:eastAsia="en-GB"/>
        </w:rPr>
        <w:t>lease attach the following document</w:t>
      </w:r>
      <w:r w:rsidRPr="00B7299E">
        <w:rPr>
          <w:rFonts w:asciiTheme="minorHAnsi" w:hAnsiTheme="minorHAnsi"/>
          <w:iCs/>
          <w:szCs w:val="24"/>
          <w:lang w:eastAsia="en-GB"/>
        </w:rPr>
        <w:t>s</w:t>
      </w:r>
      <w:r>
        <w:rPr>
          <w:rFonts w:asciiTheme="minorHAnsi" w:hAnsiTheme="minorHAnsi"/>
          <w:iCs/>
          <w:szCs w:val="24"/>
          <w:lang w:eastAsia="en-GB"/>
        </w:rPr>
        <w:t>:</w:t>
      </w:r>
    </w:p>
    <w:p w14:paraId="4EBA2C3A" w14:textId="7FE2E1ED" w:rsidR="002C757A" w:rsidRPr="002C757A" w:rsidRDefault="00E06AAF" w:rsidP="002C757A">
      <w:pPr>
        <w:pStyle w:val="Listenabsatz"/>
        <w:numPr>
          <w:ilvl w:val="0"/>
          <w:numId w:val="27"/>
        </w:numPr>
        <w:rPr>
          <w:iCs/>
          <w:szCs w:val="24"/>
          <w:lang w:val="en-US" w:eastAsia="en-GB"/>
        </w:rPr>
      </w:pPr>
      <w:r w:rsidRPr="00D80E43">
        <w:rPr>
          <w:iCs/>
          <w:szCs w:val="24"/>
          <w:lang w:val="en-US" w:eastAsia="en-GB"/>
        </w:rPr>
        <w:t>Financial statement (s</w:t>
      </w:r>
      <w:r w:rsidR="000357A2" w:rsidRPr="00D80E43">
        <w:rPr>
          <w:iCs/>
          <w:szCs w:val="24"/>
          <w:lang w:val="en-US" w:eastAsia="en-GB"/>
        </w:rPr>
        <w:t>ummary of expenses of the audited institution(s)</w:t>
      </w:r>
      <w:r w:rsidRPr="00D80E43">
        <w:rPr>
          <w:iCs/>
          <w:szCs w:val="24"/>
          <w:lang w:val="en-US" w:eastAsia="en-GB"/>
        </w:rPr>
        <w:t xml:space="preserve"> and </w:t>
      </w:r>
      <w:r w:rsidR="002C757A" w:rsidRPr="00D80E43">
        <w:rPr>
          <w:iCs/>
          <w:szCs w:val="24"/>
          <w:lang w:val="en-US" w:eastAsia="en-GB"/>
        </w:rPr>
        <w:t>detailed cost breakdown</w:t>
      </w:r>
      <w:r w:rsidR="000357A2" w:rsidRPr="00D80E43">
        <w:rPr>
          <w:iCs/>
          <w:szCs w:val="24"/>
          <w:lang w:val="en-US" w:eastAsia="en-GB"/>
        </w:rPr>
        <w:t xml:space="preserve"> of the audited institution(s</w:t>
      </w:r>
      <w:r w:rsidRPr="00D80E43">
        <w:rPr>
          <w:iCs/>
          <w:szCs w:val="24"/>
          <w:lang w:val="en-US" w:eastAsia="en-GB"/>
        </w:rPr>
        <w:t>)</w:t>
      </w:r>
      <w:r w:rsidR="000357A2" w:rsidRPr="00D80E43">
        <w:rPr>
          <w:iCs/>
          <w:szCs w:val="24"/>
          <w:lang w:val="en-US" w:eastAsia="en-GB"/>
        </w:rPr>
        <w:t>)</w:t>
      </w:r>
      <w:r w:rsidR="002C757A" w:rsidRPr="00D80E43">
        <w:rPr>
          <w:iCs/>
          <w:szCs w:val="24"/>
          <w:lang w:val="en-US" w:eastAsia="en-GB"/>
        </w:rPr>
        <w:t>, compiled, dated and each page signed by the</w:t>
      </w:r>
      <w:r w:rsidR="002C757A" w:rsidRPr="002C757A">
        <w:rPr>
          <w:iCs/>
          <w:szCs w:val="24"/>
          <w:lang w:val="en-US" w:eastAsia="en-GB"/>
        </w:rPr>
        <w:t xml:space="preserve"> client and countersigned by the auditor. </w:t>
      </w:r>
    </w:p>
    <w:p w14:paraId="129A427E" w14:textId="0453D7E3" w:rsidR="001E43A2" w:rsidRPr="00A06871" w:rsidRDefault="00B7299E" w:rsidP="00FF700E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rPr>
          <w:iCs/>
          <w:szCs w:val="24"/>
          <w:lang w:val="en-US" w:eastAsia="en-GB"/>
        </w:rPr>
      </w:pPr>
      <w:r w:rsidRPr="00A06871">
        <w:rPr>
          <w:iCs/>
          <w:szCs w:val="24"/>
          <w:lang w:val="en-US" w:eastAsia="en-GB"/>
        </w:rPr>
        <w:t>Depiction of the c</w:t>
      </w:r>
      <w:r w:rsidR="001E43A2" w:rsidRPr="00A06871">
        <w:rPr>
          <w:iCs/>
          <w:szCs w:val="24"/>
          <w:lang w:val="en-US" w:eastAsia="en-GB"/>
        </w:rPr>
        <w:t>ashflow</w:t>
      </w:r>
      <w:r w:rsidR="00A06871" w:rsidRPr="00A06871">
        <w:rPr>
          <w:iCs/>
          <w:szCs w:val="24"/>
          <w:lang w:val="en-US" w:eastAsia="en-GB"/>
        </w:rPr>
        <w:t xml:space="preserve"> </w:t>
      </w:r>
      <w:r w:rsidR="00A06871">
        <w:rPr>
          <w:iCs/>
          <w:szCs w:val="24"/>
          <w:lang w:val="en-US" w:eastAsia="en-GB"/>
        </w:rPr>
        <w:t>including bank account statements</w:t>
      </w:r>
    </w:p>
    <w:p w14:paraId="564F4E6F" w14:textId="7077A953" w:rsidR="00F01394" w:rsidRPr="00FF700E" w:rsidRDefault="00B7299E" w:rsidP="00FF700E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rPr>
          <w:iCs/>
          <w:szCs w:val="24"/>
          <w:lang w:eastAsia="en-GB"/>
        </w:rPr>
      </w:pPr>
      <w:proofErr w:type="spellStart"/>
      <w:r w:rsidRPr="00B7299E">
        <w:rPr>
          <w:iCs/>
          <w:szCs w:val="24"/>
          <w:lang w:eastAsia="en-GB"/>
        </w:rPr>
        <w:t>Inventory</w:t>
      </w:r>
      <w:proofErr w:type="spellEnd"/>
      <w:r w:rsidRPr="00B7299E">
        <w:rPr>
          <w:iCs/>
          <w:szCs w:val="24"/>
          <w:lang w:eastAsia="en-GB"/>
        </w:rPr>
        <w:t xml:space="preserve"> </w:t>
      </w:r>
      <w:proofErr w:type="spellStart"/>
      <w:r w:rsidRPr="00B7299E">
        <w:rPr>
          <w:iCs/>
          <w:szCs w:val="24"/>
          <w:lang w:eastAsia="en-GB"/>
        </w:rPr>
        <w:t>list</w:t>
      </w:r>
      <w:proofErr w:type="spellEnd"/>
      <w:r w:rsidRPr="00B7299E">
        <w:rPr>
          <w:iCs/>
          <w:szCs w:val="24"/>
          <w:lang w:eastAsia="en-GB"/>
        </w:rPr>
        <w:t xml:space="preserve"> </w:t>
      </w:r>
      <w:proofErr w:type="spellStart"/>
      <w:r w:rsidRPr="00B7299E">
        <w:rPr>
          <w:iCs/>
          <w:szCs w:val="24"/>
          <w:lang w:eastAsia="en-GB"/>
        </w:rPr>
        <w:t>of</w:t>
      </w:r>
      <w:proofErr w:type="spellEnd"/>
      <w:r w:rsidRPr="00B7299E">
        <w:rPr>
          <w:iCs/>
          <w:szCs w:val="24"/>
          <w:lang w:eastAsia="en-GB"/>
        </w:rPr>
        <w:t xml:space="preserve"> </w:t>
      </w:r>
      <w:proofErr w:type="spellStart"/>
      <w:r w:rsidRPr="00B7299E">
        <w:rPr>
          <w:iCs/>
          <w:szCs w:val="24"/>
          <w:lang w:eastAsia="en-GB"/>
        </w:rPr>
        <w:t>goods</w:t>
      </w:r>
      <w:proofErr w:type="spellEnd"/>
    </w:p>
    <w:sectPr w:rsidR="00F01394" w:rsidRPr="00FF700E" w:rsidSect="005D69E2">
      <w:footerReference w:type="default" r:id="rId8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4B1A" w14:textId="77777777" w:rsidR="001E43A2" w:rsidRDefault="001E43A2" w:rsidP="004C58F1">
      <w:r>
        <w:separator/>
      </w:r>
    </w:p>
  </w:endnote>
  <w:endnote w:type="continuationSeparator" w:id="0">
    <w:p w14:paraId="61C431BE" w14:textId="77777777" w:rsidR="001E43A2" w:rsidRDefault="001E43A2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042" w14:textId="27391AFD" w:rsidR="00CD529A" w:rsidRPr="001E43A2" w:rsidRDefault="001E43A2" w:rsidP="00CD529A">
    <w:pPr>
      <w:pStyle w:val="Fuzeile"/>
      <w:jc w:val="right"/>
      <w:rPr>
        <w:rFonts w:cstheme="minorHAnsi"/>
        <w:lang w:val="en-US"/>
      </w:rPr>
    </w:pPr>
    <w:r>
      <w:rPr>
        <w:sz w:val="18"/>
        <w:szCs w:val="18"/>
        <w:lang w:val="en-US"/>
      </w:rPr>
      <w:t xml:space="preserve">Template Audit Report </w:t>
    </w:r>
    <w:r w:rsidRPr="001E43A2">
      <w:rPr>
        <w:sz w:val="18"/>
        <w:szCs w:val="18"/>
        <w:lang w:val="en-US"/>
      </w:rPr>
      <w:t xml:space="preserve">of Factual Findings | </w:t>
    </w:r>
    <w:r w:rsidR="002C757A">
      <w:rPr>
        <w:sz w:val="18"/>
        <w:szCs w:val="18"/>
        <w:lang w:val="en-US"/>
      </w:rPr>
      <w:t>Partnership</w:t>
    </w:r>
    <w:r w:rsidRPr="001E43A2">
      <w:rPr>
        <w:sz w:val="18"/>
        <w:szCs w:val="18"/>
        <w:lang w:val="en-US"/>
      </w:rPr>
      <w:t xml:space="preserve"> | Version202</w:t>
    </w:r>
    <w:r w:rsidR="00087374">
      <w:rPr>
        <w:sz w:val="18"/>
        <w:szCs w:val="18"/>
        <w:lang w:val="en-US"/>
      </w:rPr>
      <w:t>3</w:t>
    </w:r>
    <w:r w:rsidR="00F438F2">
      <w:rPr>
        <w:sz w:val="18"/>
        <w:szCs w:val="18"/>
        <w:lang w:val="en-US"/>
      </w:rPr>
      <w:t>0</w:t>
    </w:r>
    <w:r w:rsidR="00087374">
      <w:rPr>
        <w:sz w:val="18"/>
        <w:szCs w:val="18"/>
        <w:lang w:val="en-US"/>
      </w:rPr>
      <w:t>306</w:t>
    </w:r>
    <w:r w:rsidR="00CD529A">
      <w:rPr>
        <w:sz w:val="18"/>
        <w:szCs w:val="18"/>
        <w:lang w:val="en-US"/>
      </w:rPr>
      <w:tab/>
    </w:r>
    <w:sdt>
      <w:sdtPr>
        <w:id w:val="-288132103"/>
        <w:docPartObj>
          <w:docPartGallery w:val="Page Numbers (Bottom of Page)"/>
          <w:docPartUnique/>
        </w:docPartObj>
      </w:sdtPr>
      <w:sdtEndPr>
        <w:rPr>
          <w:rFonts w:cstheme="minorHAnsi"/>
        </w:rPr>
      </w:sdtEndPr>
      <w:sdtContent>
        <w:r w:rsidR="00087374">
          <w:rPr>
            <w:rFonts w:cstheme="minorHAnsi"/>
            <w:lang w:val="en-US"/>
          </w:rPr>
          <w:t>p</w:t>
        </w:r>
        <w:r w:rsidR="00CD529A" w:rsidRPr="001E43A2">
          <w:rPr>
            <w:rFonts w:cstheme="minorHAnsi"/>
            <w:lang w:val="en-US"/>
          </w:rPr>
          <w:t xml:space="preserve">age </w:t>
        </w:r>
        <w:r w:rsidR="00CD529A" w:rsidRPr="009842DC">
          <w:rPr>
            <w:rFonts w:cstheme="minorHAnsi"/>
          </w:rPr>
          <w:fldChar w:fldCharType="begin"/>
        </w:r>
        <w:r w:rsidR="00CD529A" w:rsidRPr="001E43A2">
          <w:rPr>
            <w:rFonts w:cstheme="minorHAnsi"/>
            <w:lang w:val="en-US"/>
          </w:rPr>
          <w:instrText>PAGE  \* Arabic  \* MERGEFORMAT</w:instrText>
        </w:r>
        <w:r w:rsidR="00CD529A" w:rsidRPr="009842DC">
          <w:rPr>
            <w:rFonts w:cstheme="minorHAnsi"/>
          </w:rPr>
          <w:fldChar w:fldCharType="separate"/>
        </w:r>
        <w:r w:rsidR="00CD529A" w:rsidRPr="00CD529A">
          <w:rPr>
            <w:rFonts w:cstheme="minorHAnsi"/>
            <w:lang w:val="en-US"/>
          </w:rPr>
          <w:t>1</w:t>
        </w:r>
        <w:r w:rsidR="00CD529A" w:rsidRPr="009842DC">
          <w:rPr>
            <w:rFonts w:cstheme="minorHAnsi"/>
          </w:rPr>
          <w:fldChar w:fldCharType="end"/>
        </w:r>
        <w:r w:rsidR="00CD529A" w:rsidRPr="001E43A2">
          <w:rPr>
            <w:rFonts w:cstheme="minorHAnsi"/>
            <w:lang w:val="en-US"/>
          </w:rPr>
          <w:t>|</w:t>
        </w:r>
        <w:r w:rsidR="00CD529A" w:rsidRPr="009842DC">
          <w:rPr>
            <w:rFonts w:cstheme="minorHAnsi"/>
          </w:rPr>
          <w:fldChar w:fldCharType="begin"/>
        </w:r>
        <w:r w:rsidR="00CD529A" w:rsidRPr="001E43A2">
          <w:rPr>
            <w:rFonts w:cstheme="minorHAnsi"/>
            <w:lang w:val="en-US"/>
          </w:rPr>
          <w:instrText>NUMPAGES  \* Arabic  \* MERGEFORMAT</w:instrText>
        </w:r>
        <w:r w:rsidR="00CD529A" w:rsidRPr="009842DC">
          <w:rPr>
            <w:rFonts w:cstheme="minorHAnsi"/>
          </w:rPr>
          <w:fldChar w:fldCharType="separate"/>
        </w:r>
        <w:r w:rsidR="00CD529A" w:rsidRPr="00CD529A">
          <w:rPr>
            <w:rFonts w:cstheme="minorHAnsi"/>
            <w:lang w:val="en-US"/>
          </w:rPr>
          <w:t>4</w:t>
        </w:r>
        <w:r w:rsidR="00CD529A" w:rsidRPr="009842DC">
          <w:rPr>
            <w:rFonts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D3D0" w14:textId="77777777" w:rsidR="001E43A2" w:rsidRDefault="001E43A2" w:rsidP="004C58F1">
      <w:r>
        <w:separator/>
      </w:r>
    </w:p>
  </w:footnote>
  <w:footnote w:type="continuationSeparator" w:id="0">
    <w:p w14:paraId="4285AB72" w14:textId="77777777" w:rsidR="001E43A2" w:rsidRDefault="001E43A2" w:rsidP="004C58F1">
      <w:r>
        <w:continuationSeparator/>
      </w:r>
    </w:p>
  </w:footnote>
  <w:footnote w:id="1">
    <w:p w14:paraId="310CC6D1" w14:textId="08D409E8" w:rsidR="00B67E4B" w:rsidRPr="00B67E4B" w:rsidRDefault="00B67E4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67E4B">
        <w:rPr>
          <w:lang w:val="en-US"/>
        </w:rPr>
        <w:t xml:space="preserve"> The client refers to the </w:t>
      </w:r>
      <w:r>
        <w:rPr>
          <w:lang w:val="en-US"/>
        </w:rPr>
        <w:t>entity</w:t>
      </w:r>
      <w:r w:rsidRPr="00B67E4B">
        <w:rPr>
          <w:lang w:val="en-US"/>
        </w:rPr>
        <w:t xml:space="preserve"> that is receiving part of the total grant funding and that has either signed the grant contract with the </w:t>
      </w:r>
      <w:proofErr w:type="spellStart"/>
      <w:r w:rsidRPr="00B67E4B">
        <w:rPr>
          <w:lang w:val="en-US"/>
        </w:rPr>
        <w:t>OeAD</w:t>
      </w:r>
      <w:proofErr w:type="spellEnd"/>
      <w:r w:rsidRPr="00B67E4B">
        <w:rPr>
          <w:lang w:val="en-US"/>
        </w:rPr>
        <w:t xml:space="preserve"> or is a project partner of the signing (coordinating) </w:t>
      </w:r>
      <w:proofErr w:type="spellStart"/>
      <w:r w:rsidRPr="00B67E4B">
        <w:rPr>
          <w:lang w:val="en-US"/>
        </w:rPr>
        <w:t>organisation</w:t>
      </w:r>
      <w:proofErr w:type="spellEnd"/>
      <w:r w:rsidRPr="00B67E4B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F2E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C1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85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24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A2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C6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40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C0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E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6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13560CC2"/>
    <w:multiLevelType w:val="hybridMultilevel"/>
    <w:tmpl w:val="1F184A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33F07"/>
    <w:multiLevelType w:val="hybridMultilevel"/>
    <w:tmpl w:val="6CCA032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656C9"/>
    <w:multiLevelType w:val="hybridMultilevel"/>
    <w:tmpl w:val="9CDC2DE0"/>
    <w:lvl w:ilvl="0" w:tplc="BA76B1BA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BCF3A81"/>
    <w:multiLevelType w:val="multilevel"/>
    <w:tmpl w:val="3BBC08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6" w15:restartNumberingAfterBreak="0">
    <w:nsid w:val="4C505F33"/>
    <w:multiLevelType w:val="hybridMultilevel"/>
    <w:tmpl w:val="0178C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8" w15:restartNumberingAfterBreak="0">
    <w:nsid w:val="57E53A16"/>
    <w:multiLevelType w:val="hybridMultilevel"/>
    <w:tmpl w:val="91E6A2B6"/>
    <w:lvl w:ilvl="0" w:tplc="A3E62840">
      <w:start w:val="1"/>
      <w:numFmt w:val="lowerLetter"/>
      <w:lvlText w:val="%1)"/>
      <w:lvlJc w:val="left"/>
      <w:pPr>
        <w:ind w:left="713" w:hanging="429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1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3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12732"/>
    <w:multiLevelType w:val="hybridMultilevel"/>
    <w:tmpl w:val="DF64A628"/>
    <w:lvl w:ilvl="0" w:tplc="E266F66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271C00"/>
    <w:multiLevelType w:val="hybridMultilevel"/>
    <w:tmpl w:val="E5BCFB60"/>
    <w:lvl w:ilvl="0" w:tplc="E266F6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164DA"/>
    <w:multiLevelType w:val="hybridMultilevel"/>
    <w:tmpl w:val="765C19C6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300395">
    <w:abstractNumId w:val="22"/>
  </w:num>
  <w:num w:numId="2" w16cid:durableId="781732141">
    <w:abstractNumId w:val="14"/>
  </w:num>
  <w:num w:numId="3" w16cid:durableId="214658200">
    <w:abstractNumId w:val="15"/>
  </w:num>
  <w:num w:numId="4" w16cid:durableId="2102752989">
    <w:abstractNumId w:val="20"/>
  </w:num>
  <w:num w:numId="5" w16cid:durableId="1820268961">
    <w:abstractNumId w:val="23"/>
  </w:num>
  <w:num w:numId="6" w16cid:durableId="176890403">
    <w:abstractNumId w:val="19"/>
  </w:num>
  <w:num w:numId="7" w16cid:durableId="1354304304">
    <w:abstractNumId w:val="21"/>
  </w:num>
  <w:num w:numId="8" w16cid:durableId="237176954">
    <w:abstractNumId w:val="10"/>
  </w:num>
  <w:num w:numId="9" w16cid:durableId="1265311372">
    <w:abstractNumId w:val="17"/>
  </w:num>
  <w:num w:numId="10" w16cid:durableId="105543730">
    <w:abstractNumId w:val="9"/>
  </w:num>
  <w:num w:numId="11" w16cid:durableId="914052480">
    <w:abstractNumId w:val="7"/>
  </w:num>
  <w:num w:numId="12" w16cid:durableId="1357270114">
    <w:abstractNumId w:val="6"/>
  </w:num>
  <w:num w:numId="13" w16cid:durableId="1833906845">
    <w:abstractNumId w:val="5"/>
  </w:num>
  <w:num w:numId="14" w16cid:durableId="709186097">
    <w:abstractNumId w:val="4"/>
  </w:num>
  <w:num w:numId="15" w16cid:durableId="133496868">
    <w:abstractNumId w:val="8"/>
  </w:num>
  <w:num w:numId="16" w16cid:durableId="1129398572">
    <w:abstractNumId w:val="3"/>
  </w:num>
  <w:num w:numId="17" w16cid:durableId="1772626807">
    <w:abstractNumId w:val="2"/>
  </w:num>
  <w:num w:numId="18" w16cid:durableId="1855917917">
    <w:abstractNumId w:val="1"/>
  </w:num>
  <w:num w:numId="19" w16cid:durableId="567613061">
    <w:abstractNumId w:val="0"/>
  </w:num>
  <w:num w:numId="20" w16cid:durableId="2068338938">
    <w:abstractNumId w:val="24"/>
  </w:num>
  <w:num w:numId="21" w16cid:durableId="475025013">
    <w:abstractNumId w:val="13"/>
  </w:num>
  <w:num w:numId="22" w16cid:durableId="1914119460">
    <w:abstractNumId w:val="16"/>
  </w:num>
  <w:num w:numId="23" w16cid:durableId="819616164">
    <w:abstractNumId w:val="25"/>
  </w:num>
  <w:num w:numId="24" w16cid:durableId="758253951">
    <w:abstractNumId w:val="11"/>
  </w:num>
  <w:num w:numId="25" w16cid:durableId="466514250">
    <w:abstractNumId w:val="26"/>
  </w:num>
  <w:num w:numId="26" w16cid:durableId="786972162">
    <w:abstractNumId w:val="18"/>
  </w:num>
  <w:num w:numId="27" w16cid:durableId="17558564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A2"/>
    <w:rsid w:val="0000711B"/>
    <w:rsid w:val="00007167"/>
    <w:rsid w:val="00020A9A"/>
    <w:rsid w:val="0002696B"/>
    <w:rsid w:val="00032B45"/>
    <w:rsid w:val="000357A2"/>
    <w:rsid w:val="000512BE"/>
    <w:rsid w:val="00053F01"/>
    <w:rsid w:val="000546D6"/>
    <w:rsid w:val="00056D5E"/>
    <w:rsid w:val="000579D5"/>
    <w:rsid w:val="00057C92"/>
    <w:rsid w:val="00065D47"/>
    <w:rsid w:val="0007093D"/>
    <w:rsid w:val="0007361D"/>
    <w:rsid w:val="00077BAB"/>
    <w:rsid w:val="00087374"/>
    <w:rsid w:val="000919A9"/>
    <w:rsid w:val="000C6364"/>
    <w:rsid w:val="000C7159"/>
    <w:rsid w:val="000E5116"/>
    <w:rsid w:val="00121C71"/>
    <w:rsid w:val="00186E78"/>
    <w:rsid w:val="00192CF9"/>
    <w:rsid w:val="001D7A1C"/>
    <w:rsid w:val="001E43A2"/>
    <w:rsid w:val="002000D1"/>
    <w:rsid w:val="00232F55"/>
    <w:rsid w:val="002955A8"/>
    <w:rsid w:val="002A1521"/>
    <w:rsid w:val="002C39EA"/>
    <w:rsid w:val="002C757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621E4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D69E2"/>
    <w:rsid w:val="005E2EA1"/>
    <w:rsid w:val="006120CD"/>
    <w:rsid w:val="00620F30"/>
    <w:rsid w:val="0063364F"/>
    <w:rsid w:val="00644F60"/>
    <w:rsid w:val="00655171"/>
    <w:rsid w:val="00672CEB"/>
    <w:rsid w:val="00690C1F"/>
    <w:rsid w:val="006926A1"/>
    <w:rsid w:val="006A5A71"/>
    <w:rsid w:val="006B7C1F"/>
    <w:rsid w:val="006C2057"/>
    <w:rsid w:val="006C6C96"/>
    <w:rsid w:val="006D6341"/>
    <w:rsid w:val="006E16DF"/>
    <w:rsid w:val="006E2C62"/>
    <w:rsid w:val="006F0C98"/>
    <w:rsid w:val="006F17E1"/>
    <w:rsid w:val="0072087E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8F58CB"/>
    <w:rsid w:val="009621C1"/>
    <w:rsid w:val="00966AFC"/>
    <w:rsid w:val="00984225"/>
    <w:rsid w:val="00984ACF"/>
    <w:rsid w:val="009A0B2E"/>
    <w:rsid w:val="009A40BD"/>
    <w:rsid w:val="009B436E"/>
    <w:rsid w:val="009E0799"/>
    <w:rsid w:val="00A06871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379CE"/>
    <w:rsid w:val="00B56736"/>
    <w:rsid w:val="00B67E4B"/>
    <w:rsid w:val="00B7299E"/>
    <w:rsid w:val="00B730D9"/>
    <w:rsid w:val="00B74FC8"/>
    <w:rsid w:val="00B83B56"/>
    <w:rsid w:val="00BA66B8"/>
    <w:rsid w:val="00BC1B06"/>
    <w:rsid w:val="00BC4CB1"/>
    <w:rsid w:val="00BF097C"/>
    <w:rsid w:val="00BF5EE4"/>
    <w:rsid w:val="00BF6714"/>
    <w:rsid w:val="00C14406"/>
    <w:rsid w:val="00C14626"/>
    <w:rsid w:val="00C16EE0"/>
    <w:rsid w:val="00C27A53"/>
    <w:rsid w:val="00C32FE1"/>
    <w:rsid w:val="00C340BD"/>
    <w:rsid w:val="00C362E5"/>
    <w:rsid w:val="00C403F3"/>
    <w:rsid w:val="00C8601A"/>
    <w:rsid w:val="00C91C21"/>
    <w:rsid w:val="00CA26BA"/>
    <w:rsid w:val="00CA78DE"/>
    <w:rsid w:val="00CB6C59"/>
    <w:rsid w:val="00CB6E41"/>
    <w:rsid w:val="00CC27D8"/>
    <w:rsid w:val="00CD529A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80E43"/>
    <w:rsid w:val="00DC7173"/>
    <w:rsid w:val="00DE3425"/>
    <w:rsid w:val="00DF1EDD"/>
    <w:rsid w:val="00E06AAF"/>
    <w:rsid w:val="00E214BC"/>
    <w:rsid w:val="00E3396B"/>
    <w:rsid w:val="00E46D1F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438F2"/>
    <w:rsid w:val="00F72DC0"/>
    <w:rsid w:val="00F74391"/>
    <w:rsid w:val="00FD2FE0"/>
    <w:rsid w:val="00FD76C4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D604B"/>
  <w15:chartTrackingRefBased/>
  <w15:docId w15:val="{41A414E7-EEF8-4436-A687-7643097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F438F2"/>
    <w:pPr>
      <w:spacing w:before="120" w:after="120" w:line="240" w:lineRule="auto"/>
      <w:jc w:val="both"/>
    </w:pPr>
    <w:rPr>
      <w:rFonts w:ascii="Calibri" w:eastAsia="Calibri" w:hAnsi="Calibri" w:cs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87374"/>
    <w:pPr>
      <w:keepNext/>
      <w:keepLines/>
      <w:spacing w:before="320"/>
      <w:jc w:val="center"/>
      <w:outlineLvl w:val="0"/>
    </w:pPr>
    <w:rPr>
      <w:rFonts w:eastAsiaTheme="majorEastAsia" w:cstheme="majorBidi"/>
      <w:b/>
      <w:bCs/>
      <w:color w:val="005E75" w:themeColor="accent2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/>
      <w:ind w:left="964" w:hanging="964"/>
      <w:outlineLvl w:val="1"/>
    </w:pPr>
    <w:rPr>
      <w:rFonts w:eastAsiaTheme="majorEastAsia" w:cstheme="majorBidi"/>
      <w:bCs/>
      <w:color w:val="005E75" w:themeColor="accent2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97465"/>
    <w:pPr>
      <w:keepNext/>
      <w:keepLines/>
      <w:numPr>
        <w:ilvl w:val="2"/>
        <w:numId w:val="2"/>
      </w:numPr>
      <w:spacing w:before="320"/>
      <w:ind w:left="1361" w:hanging="1361"/>
      <w:outlineLvl w:val="2"/>
    </w:pPr>
    <w:rPr>
      <w:rFonts w:eastAsiaTheme="majorEastAsia" w:cstheme="majorBidi"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30598"/>
    <w:pPr>
      <w:keepNext/>
      <w:keepLines/>
      <w:numPr>
        <w:ilvl w:val="3"/>
        <w:numId w:val="2"/>
      </w:numPr>
      <w:spacing w:before="200" w:after="0"/>
      <w:ind w:left="1758" w:hanging="1758"/>
      <w:outlineLvl w:val="3"/>
    </w:pPr>
    <w:rPr>
      <w:rFonts w:eastAsiaTheme="majorEastAsia" w:cstheme="majorBidi"/>
      <w:b/>
      <w:bCs/>
      <w:iCs/>
      <w:color w:val="005E75" w:themeColor="accent2"/>
      <w:lang w:val="de-AT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spacing w:before="200" w:after="0"/>
      <w:ind w:left="1758" w:hanging="1758"/>
      <w:outlineLvl w:val="4"/>
    </w:pPr>
    <w:rPr>
      <w:rFonts w:asciiTheme="minorHAnsi" w:eastAsiaTheme="majorEastAsia" w:hAnsiTheme="minorHAnsi" w:cstheme="majorBidi"/>
      <w:b/>
      <w:color w:val="000000" w:themeColor="text1"/>
      <w:lang w:val="de-AT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before="200" w:after="240"/>
      <w:ind w:left="397" w:hanging="397"/>
      <w:outlineLvl w:val="5"/>
    </w:pPr>
    <w:rPr>
      <w:rFonts w:asciiTheme="minorHAnsi" w:eastAsiaTheme="majorEastAsia" w:hAnsiTheme="minorHAnsi" w:cstheme="majorBidi"/>
      <w:iCs/>
      <w:color w:val="005E75" w:themeColor="accent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before="200" w:after="240"/>
      <w:ind w:left="397" w:hanging="397"/>
      <w:outlineLvl w:val="6"/>
    </w:pPr>
    <w:rPr>
      <w:rFonts w:eastAsiaTheme="majorEastAsia" w:cstheme="majorBidi"/>
      <w:iCs/>
      <w:color w:val="404040" w:themeColor="text1" w:themeTint="BF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pPr>
      <w:spacing w:before="200" w:after="0"/>
    </w:pPr>
    <w:rPr>
      <w:rFonts w:ascii="Tahoma" w:eastAsiaTheme="minorHAnsi" w:hAnsi="Tahoma" w:cs="Tahoma"/>
      <w:color w:val="000000" w:themeColor="text1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99"/>
    <w:qFormat/>
    <w:rsid w:val="00D50626"/>
    <w:pPr>
      <w:spacing w:before="200" w:after="0"/>
      <w:contextualSpacing/>
    </w:pPr>
    <w:rPr>
      <w:rFonts w:asciiTheme="minorHAnsi" w:eastAsiaTheme="minorHAnsi" w:hAnsiTheme="minorHAnsi" w:cstheme="minorBidi"/>
      <w:color w:val="000000" w:themeColor="text1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7374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465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0598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 w:after="0"/>
    </w:pPr>
    <w:rPr>
      <w:rFonts w:asciiTheme="minorHAnsi" w:eastAsiaTheme="minorHAnsi" w:hAnsiTheme="minorHAnsi" w:cstheme="minorBidi"/>
      <w:color w:val="000000" w:themeColor="text1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/>
    </w:pPr>
    <w:rPr>
      <w:rFonts w:asciiTheme="minorHAnsi" w:eastAsiaTheme="minorHAnsi" w:hAnsiTheme="minorHAnsi" w:cstheme="minorBidi"/>
      <w:color w:val="000000" w:themeColor="text1"/>
      <w:sz w:val="20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/>
    </w:pPr>
    <w:rPr>
      <w:rFonts w:asciiTheme="minorHAnsi" w:eastAsiaTheme="minorHAnsi" w:hAnsiTheme="minorHAnsi" w:cstheme="minorBidi"/>
      <w:color w:val="000000" w:themeColor="text1"/>
      <w:sz w:val="20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spacing w:before="200" w:after="0"/>
    </w:pPr>
    <w:rPr>
      <w:rFonts w:asciiTheme="minorHAnsi" w:eastAsiaTheme="minorHAnsi" w:hAnsiTheme="minorHAnsi" w:cstheme="minorBidi"/>
      <w:color w:val="000000" w:themeColor="text1"/>
      <w:sz w:val="20"/>
      <w:szCs w:val="20"/>
      <w:lang w:val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spacing w:before="200" w:after="0"/>
    </w:pPr>
    <w:rPr>
      <w:rFonts w:asciiTheme="minorHAnsi" w:eastAsiaTheme="minorHAnsi" w:hAnsiTheme="minorHAnsi" w:cstheme="minorBidi"/>
      <w:color w:val="000000" w:themeColor="text1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eastAsiaTheme="minorHAnsi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pPr>
      <w:spacing w:before="200" w:after="0"/>
    </w:pPr>
    <w:rPr>
      <w:rFonts w:asciiTheme="minorHAnsi" w:eastAsiaTheme="minorHAnsi" w:hAnsiTheme="minorHAnsi" w:cstheme="minorBidi"/>
      <w:color w:val="000000" w:themeColor="text1"/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rPr>
      <w:rFonts w:asciiTheme="minorHAnsi" w:eastAsiaTheme="minorHAnsi" w:hAnsiTheme="minorHAnsi" w:cstheme="minorBidi"/>
      <w:bCs/>
      <w:color w:val="000000" w:themeColor="text1"/>
      <w:sz w:val="20"/>
      <w:szCs w:val="18"/>
      <w:lang w:val="de-AT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pPr>
      <w:spacing w:before="200" w:after="0"/>
    </w:pPr>
    <w:rPr>
      <w:rFonts w:asciiTheme="minorHAnsi" w:eastAsiaTheme="minorHAnsi" w:hAnsiTheme="minorHAnsi" w:cstheme="minorBidi"/>
      <w:b/>
      <w:color w:val="005E75" w:themeColor="accent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Stinnig, Elke</dc:creator>
  <cp:keywords/>
  <dc:description/>
  <cp:lastModifiedBy>Grieshofer, Alexandra</cp:lastModifiedBy>
  <cp:revision>7</cp:revision>
  <cp:lastPrinted>2023-03-06T12:34:00Z</cp:lastPrinted>
  <dcterms:created xsi:type="dcterms:W3CDTF">2023-03-06T12:33:00Z</dcterms:created>
  <dcterms:modified xsi:type="dcterms:W3CDTF">2023-03-07T08:36:00Z</dcterms:modified>
</cp:coreProperties>
</file>