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ABB1" w14:textId="58C58A16" w:rsidR="003B3A74" w:rsidRPr="00C71D9B" w:rsidRDefault="003B3A74" w:rsidP="00A7205B">
      <w:pPr>
        <w:pStyle w:val="berschrift1"/>
      </w:pPr>
      <w:r w:rsidRPr="00C71D9B">
        <w:t xml:space="preserve">APPEAR </w:t>
      </w:r>
      <w:r w:rsidR="00EC58DE">
        <w:t>H</w:t>
      </w:r>
      <w:r w:rsidRPr="00C71D9B">
        <w:t>alf-</w:t>
      </w:r>
      <w:r w:rsidR="00EC58DE">
        <w:t>Y</w:t>
      </w:r>
      <w:r w:rsidRPr="00C71D9B">
        <w:t xml:space="preserve">ear </w:t>
      </w:r>
      <w:r w:rsidR="00EC58DE">
        <w:t>R</w:t>
      </w:r>
      <w:r w:rsidRPr="00C71D9B">
        <w:t>eport</w:t>
      </w:r>
    </w:p>
    <w:p w14:paraId="0B70B8C7" w14:textId="77777777" w:rsidR="003B3A74" w:rsidRPr="00781432" w:rsidRDefault="003B3A74" w:rsidP="00DE3AD9">
      <w:pPr>
        <w:pStyle w:val="berschrift2"/>
      </w:pPr>
      <w:r w:rsidRPr="00781432">
        <w:t>Project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5507"/>
      </w:tblGrid>
      <w:tr w:rsidR="003B3A74" w:rsidRPr="00C71D9B" w14:paraId="1BC654E0" w14:textId="77777777" w:rsidTr="001C799C">
        <w:trPr>
          <w:cantSplit/>
          <w:trHeight w:val="412"/>
        </w:trPr>
        <w:tc>
          <w:tcPr>
            <w:tcW w:w="1961" w:type="pct"/>
            <w:vAlign w:val="center"/>
          </w:tcPr>
          <w:p w14:paraId="480BB9B3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Project number:</w:t>
            </w:r>
          </w:p>
        </w:tc>
        <w:tc>
          <w:tcPr>
            <w:tcW w:w="3039" w:type="pct"/>
            <w:vAlign w:val="center"/>
          </w:tcPr>
          <w:p w14:paraId="04DFE0F9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instrText xml:space="preserve"> FORMTEXT </w:instrTex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separate"/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3B3A74" w:rsidRPr="00C71D9B" w14:paraId="5A31EE83" w14:textId="77777777" w:rsidTr="001C799C">
        <w:trPr>
          <w:cantSplit/>
          <w:trHeight w:val="412"/>
        </w:trPr>
        <w:tc>
          <w:tcPr>
            <w:tcW w:w="1961" w:type="pct"/>
            <w:vAlign w:val="center"/>
          </w:tcPr>
          <w:p w14:paraId="22B2D37E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Project title:</w:t>
            </w:r>
          </w:p>
        </w:tc>
        <w:tc>
          <w:tcPr>
            <w:tcW w:w="3039" w:type="pct"/>
            <w:vAlign w:val="center"/>
          </w:tcPr>
          <w:p w14:paraId="41685281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instrText xml:space="preserve"> FORMTEXT </w:instrTex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separate"/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3B3A74" w:rsidRPr="00C71D9B" w14:paraId="4F451B8A" w14:textId="77777777" w:rsidTr="001C799C">
        <w:trPr>
          <w:cantSplit/>
          <w:trHeight w:val="412"/>
        </w:trPr>
        <w:tc>
          <w:tcPr>
            <w:tcW w:w="1961" w:type="pct"/>
            <w:vAlign w:val="center"/>
          </w:tcPr>
          <w:p w14:paraId="4897F4A7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Acronym if applicable:</w:t>
            </w:r>
          </w:p>
        </w:tc>
        <w:tc>
          <w:tcPr>
            <w:tcW w:w="3039" w:type="pct"/>
            <w:vAlign w:val="center"/>
          </w:tcPr>
          <w:p w14:paraId="08917513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instrText xml:space="preserve"> FORMTEXT </w:instrTex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separate"/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3B3A74" w:rsidRPr="00C71D9B" w14:paraId="57447CD1" w14:textId="77777777" w:rsidTr="001C799C">
        <w:trPr>
          <w:cantSplit/>
          <w:trHeight w:val="412"/>
        </w:trPr>
        <w:tc>
          <w:tcPr>
            <w:tcW w:w="1961" w:type="pct"/>
            <w:vAlign w:val="center"/>
          </w:tcPr>
          <w:p w14:paraId="293E5B78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Project start</w:t>
            </w:r>
          </w:p>
        </w:tc>
        <w:tc>
          <w:tcPr>
            <w:tcW w:w="3039" w:type="pct"/>
            <w:vAlign w:val="center"/>
          </w:tcPr>
          <w:p w14:paraId="5847D85E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dd.mm.yyyy</w:t>
            </w:r>
            <w:proofErr w:type="spellEnd"/>
            <w:proofErr w:type="gramEnd"/>
          </w:p>
        </w:tc>
      </w:tr>
      <w:tr w:rsidR="003B3A74" w:rsidRPr="00C71D9B" w14:paraId="222703FD" w14:textId="77777777" w:rsidTr="001C799C">
        <w:trPr>
          <w:cantSplit/>
          <w:trHeight w:val="412"/>
        </w:trPr>
        <w:tc>
          <w:tcPr>
            <w:tcW w:w="1961" w:type="pct"/>
            <w:vAlign w:val="center"/>
          </w:tcPr>
          <w:p w14:paraId="797542A0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Project end</w:t>
            </w:r>
          </w:p>
        </w:tc>
        <w:tc>
          <w:tcPr>
            <w:tcW w:w="3039" w:type="pct"/>
            <w:vAlign w:val="center"/>
          </w:tcPr>
          <w:p w14:paraId="2289F920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dd.mm.yyyy</w:t>
            </w:r>
            <w:proofErr w:type="spellEnd"/>
            <w:proofErr w:type="gramEnd"/>
          </w:p>
        </w:tc>
      </w:tr>
    </w:tbl>
    <w:p w14:paraId="4DD0BFB3" w14:textId="77777777" w:rsidR="003B3A74" w:rsidRPr="00C71D9B" w:rsidRDefault="003B3A74" w:rsidP="003B3A74">
      <w:pPr>
        <w:pStyle w:val="Textkrper2"/>
        <w:spacing w:after="0"/>
        <w:jc w:val="left"/>
        <w:rPr>
          <w:rFonts w:ascii="Calibri" w:hAnsi="Calibri" w:cs="Tahoma"/>
          <w:color w:val="999999"/>
          <w:sz w:val="22"/>
          <w:szCs w:val="22"/>
          <w:lang w:val="en-GB"/>
        </w:rPr>
      </w:pPr>
    </w:p>
    <w:p w14:paraId="5C57181B" w14:textId="7485CDA0" w:rsidR="003B3A74" w:rsidRPr="00781432" w:rsidRDefault="003B3A74" w:rsidP="00DE3AD9">
      <w:pPr>
        <w:pStyle w:val="berschrift2"/>
      </w:pPr>
      <w:r w:rsidRPr="00781432">
        <w:t>Co</w:t>
      </w:r>
      <w:r w:rsidR="00CF5803" w:rsidRPr="00781432">
        <w:t>ordinating institution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3A74" w:rsidRPr="00C71D9B" w14:paraId="0F0A713E" w14:textId="77777777" w:rsidTr="001C799C">
        <w:trPr>
          <w:trHeight w:val="375"/>
        </w:trPr>
        <w:tc>
          <w:tcPr>
            <w:tcW w:w="3544" w:type="dxa"/>
          </w:tcPr>
          <w:p w14:paraId="1444BB19" w14:textId="77777777" w:rsidR="003B3A74" w:rsidRPr="00C71D9B" w:rsidRDefault="003B3A74" w:rsidP="00DE3AD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 xml:space="preserve">Name of organization: </w:t>
            </w:r>
          </w:p>
        </w:tc>
        <w:tc>
          <w:tcPr>
            <w:tcW w:w="5528" w:type="dxa"/>
            <w:vAlign w:val="center"/>
          </w:tcPr>
          <w:p w14:paraId="2BCA6827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instrText xml:space="preserve"> FORMTEXT </w:instrTex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separate"/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3B3A74" w:rsidRPr="00C71D9B" w14:paraId="767885EA" w14:textId="77777777" w:rsidTr="001C799C">
        <w:trPr>
          <w:trHeight w:val="375"/>
        </w:trPr>
        <w:tc>
          <w:tcPr>
            <w:tcW w:w="3544" w:type="dxa"/>
          </w:tcPr>
          <w:p w14:paraId="1EA71F88" w14:textId="77777777" w:rsidR="003B3A74" w:rsidRPr="00C71D9B" w:rsidRDefault="003B3A74" w:rsidP="00DE3AD9">
            <w:pPr>
              <w:ind w:firstLine="10"/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Name of responsible coordinator:</w:t>
            </w:r>
          </w:p>
        </w:tc>
        <w:tc>
          <w:tcPr>
            <w:tcW w:w="5528" w:type="dxa"/>
            <w:vAlign w:val="center"/>
          </w:tcPr>
          <w:p w14:paraId="0C716D3D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instrText xml:space="preserve"> FORMTEXT </w:instrTex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separate"/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08B64A29" w14:textId="77777777" w:rsidR="003B3A74" w:rsidRPr="00C71D9B" w:rsidRDefault="003B3A74" w:rsidP="003B3A74">
      <w:pPr>
        <w:pStyle w:val="Textkrper2"/>
        <w:spacing w:after="0"/>
        <w:jc w:val="left"/>
        <w:rPr>
          <w:rFonts w:ascii="Calibri" w:hAnsi="Calibri" w:cs="Tahoma"/>
          <w:color w:val="999999"/>
          <w:sz w:val="22"/>
          <w:szCs w:val="22"/>
          <w:lang w:val="en-GB"/>
        </w:rPr>
      </w:pPr>
    </w:p>
    <w:p w14:paraId="5447CCF4" w14:textId="77777777" w:rsidR="003B3A74" w:rsidRPr="00C71D9B" w:rsidRDefault="003B3A74" w:rsidP="00DE3AD9">
      <w:pPr>
        <w:pStyle w:val="berschrift2"/>
      </w:pPr>
      <w:r w:rsidRPr="00C71D9B">
        <w:t>Reporting period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5403"/>
      </w:tblGrid>
      <w:tr w:rsidR="003B3A74" w:rsidRPr="00C71D9B" w14:paraId="4768C9BE" w14:textId="77777777" w:rsidTr="001C799C">
        <w:trPr>
          <w:cantSplit/>
          <w:trHeight w:val="412"/>
        </w:trPr>
        <w:tc>
          <w:tcPr>
            <w:tcW w:w="2018" w:type="pct"/>
            <w:vAlign w:val="center"/>
          </w:tcPr>
          <w:p w14:paraId="618E801C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Half-year report (1</w:t>
            </w:r>
            <w:r w:rsidRPr="00C71D9B">
              <w:rPr>
                <w:rFonts w:ascii="Calibri" w:hAnsi="Calibri" w:cs="Tahoma"/>
                <w:sz w:val="24"/>
                <w:szCs w:val="24"/>
                <w:vertAlign w:val="superscript"/>
                <w:lang w:val="en-GB"/>
              </w:rPr>
              <w:t>st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, 2</w:t>
            </w:r>
            <w:r w:rsidRPr="00C71D9B">
              <w:rPr>
                <w:rFonts w:ascii="Calibri" w:hAnsi="Calibri" w:cs="Tahoma"/>
                <w:sz w:val="24"/>
                <w:szCs w:val="24"/>
                <w:vertAlign w:val="superscript"/>
                <w:lang w:val="en-GB"/>
              </w:rPr>
              <w:t>nd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 xml:space="preserve">, </w:t>
            </w:r>
            <w:proofErr w:type="gramStart"/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3</w:t>
            </w:r>
            <w:r w:rsidRPr="00C71D9B">
              <w:rPr>
                <w:rFonts w:ascii="Calibri" w:hAnsi="Calibri" w:cs="Tahoma"/>
                <w:sz w:val="24"/>
                <w:szCs w:val="24"/>
                <w:vertAlign w:val="superscript"/>
                <w:lang w:val="en-GB"/>
              </w:rPr>
              <w:t>rd</w:t>
            </w:r>
            <w:proofErr w:type="gramEnd"/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 xml:space="preserve"> or 4</w:t>
            </w:r>
            <w:r w:rsidRPr="00C71D9B">
              <w:rPr>
                <w:rFonts w:ascii="Calibri" w:hAnsi="Calibri" w:cs="Tahoma"/>
                <w:sz w:val="24"/>
                <w:szCs w:val="24"/>
                <w:vertAlign w:val="superscript"/>
                <w:lang w:val="en-GB"/>
              </w:rPr>
              <w:t>th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)</w:t>
            </w:r>
          </w:p>
        </w:tc>
        <w:tc>
          <w:tcPr>
            <w:tcW w:w="2982" w:type="pct"/>
            <w:vAlign w:val="center"/>
          </w:tcPr>
          <w:p w14:paraId="32D59959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instrText xml:space="preserve"> FORMTEXT </w:instrTex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separate"/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3B3A74" w:rsidRPr="00C71D9B" w14:paraId="71B691D3" w14:textId="77777777" w:rsidTr="001C799C">
        <w:trPr>
          <w:cantSplit/>
          <w:trHeight w:val="412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52C5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 xml:space="preserve">Reporting </w:t>
            </w:r>
            <w:proofErr w:type="gramStart"/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period</w:t>
            </w:r>
            <w:proofErr w:type="gramEnd"/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 xml:space="preserve"> start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13BF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dd.mm.yyyy</w:t>
            </w:r>
            <w:proofErr w:type="spellEnd"/>
            <w:proofErr w:type="gramEnd"/>
          </w:p>
        </w:tc>
      </w:tr>
      <w:tr w:rsidR="003B3A74" w:rsidRPr="00C71D9B" w14:paraId="07591CBB" w14:textId="77777777" w:rsidTr="001C799C">
        <w:trPr>
          <w:cantSplit/>
          <w:trHeight w:val="412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4D35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Reporting period end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9FFA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dd.mm.yyyy</w:t>
            </w:r>
            <w:proofErr w:type="spellEnd"/>
            <w:proofErr w:type="gramEnd"/>
          </w:p>
        </w:tc>
      </w:tr>
      <w:tr w:rsidR="003B3A74" w:rsidRPr="00C71D9B" w14:paraId="41A38E70" w14:textId="77777777" w:rsidTr="001C799C">
        <w:trPr>
          <w:cantSplit/>
          <w:trHeight w:val="412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DC6C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Due date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CE55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dd.mm.yyyy</w:t>
            </w:r>
            <w:proofErr w:type="spellEnd"/>
            <w:proofErr w:type="gramEnd"/>
          </w:p>
        </w:tc>
      </w:tr>
      <w:tr w:rsidR="003B3A74" w:rsidRPr="00C71D9B" w14:paraId="17BD337F" w14:textId="77777777" w:rsidTr="001C799C">
        <w:trPr>
          <w:cantSplit/>
          <w:trHeight w:val="412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1EF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Report submitted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019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dd.mm.yyyy</w:t>
            </w:r>
            <w:proofErr w:type="spellEnd"/>
            <w:proofErr w:type="gramEnd"/>
          </w:p>
        </w:tc>
      </w:tr>
    </w:tbl>
    <w:p w14:paraId="506D3C65" w14:textId="77777777" w:rsidR="003B3A74" w:rsidRPr="00E0365D" w:rsidRDefault="003B3A74" w:rsidP="003B3A74">
      <w:pPr>
        <w:pStyle w:val="Textkrper2"/>
        <w:spacing w:after="0"/>
        <w:jc w:val="left"/>
        <w:rPr>
          <w:rFonts w:ascii="Calibri" w:hAnsi="Calibri" w:cs="Tahoma"/>
          <w:color w:val="999999"/>
          <w:sz w:val="22"/>
          <w:szCs w:val="22"/>
          <w:lang w:val="en-US"/>
        </w:rPr>
      </w:pPr>
    </w:p>
    <w:p w14:paraId="7A848377" w14:textId="07E176D6" w:rsidR="00C71D9B" w:rsidRPr="00C71D9B" w:rsidRDefault="00C71D9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Theme="majorEastAsia" w:hAnsi="Calibri" w:cs="Tahoma"/>
          <w:b/>
          <w:bCs/>
          <w:szCs w:val="22"/>
          <w:lang w:val="fr-FR"/>
        </w:rPr>
      </w:pPr>
      <w:r w:rsidRPr="00C71D9B">
        <w:rPr>
          <w:rFonts w:cs="Tahoma"/>
          <w:b/>
          <w:szCs w:val="22"/>
          <w:lang w:val="fr-FR"/>
        </w:rPr>
        <w:br w:type="page"/>
      </w:r>
    </w:p>
    <w:p w14:paraId="533B4143" w14:textId="77777777" w:rsidR="00FF441A" w:rsidRDefault="00FF441A" w:rsidP="001C799C">
      <w:pPr>
        <w:rPr>
          <w:lang w:val="en-US"/>
        </w:rPr>
      </w:pPr>
    </w:p>
    <w:p w14:paraId="76032FD5" w14:textId="6F6C5029" w:rsidR="003B3A74" w:rsidRPr="001C799C" w:rsidRDefault="003B3A74" w:rsidP="00824487">
      <w:pPr>
        <w:jc w:val="center"/>
        <w:rPr>
          <w:b/>
          <w:bCs/>
          <w:sz w:val="28"/>
          <w:szCs w:val="28"/>
          <w:lang w:val="en-US"/>
        </w:rPr>
      </w:pPr>
      <w:r w:rsidRPr="001C799C">
        <w:rPr>
          <w:b/>
          <w:bCs/>
          <w:sz w:val="28"/>
          <w:szCs w:val="28"/>
          <w:highlight w:val="yellow"/>
          <w:lang w:val="en-US"/>
        </w:rPr>
        <w:t>(</w:t>
      </w:r>
      <w:r w:rsidR="00784ECC" w:rsidRPr="001C799C">
        <w:rPr>
          <w:b/>
          <w:bCs/>
          <w:sz w:val="28"/>
          <w:szCs w:val="28"/>
          <w:highlight w:val="yellow"/>
          <w:lang w:val="en-US"/>
        </w:rPr>
        <w:t>3-4</w:t>
      </w:r>
      <w:r w:rsidRPr="001C799C">
        <w:rPr>
          <w:b/>
          <w:bCs/>
          <w:sz w:val="28"/>
          <w:szCs w:val="28"/>
          <w:highlight w:val="yellow"/>
          <w:lang w:val="en-US"/>
        </w:rPr>
        <w:t xml:space="preserve"> pages for entire report)</w:t>
      </w:r>
    </w:p>
    <w:p w14:paraId="734F083F" w14:textId="2AAD88A4" w:rsidR="003B3A74" w:rsidRPr="00B44655" w:rsidRDefault="003B3A74" w:rsidP="001C799C">
      <w:pPr>
        <w:rPr>
          <w:lang w:val="en-US"/>
        </w:rPr>
      </w:pPr>
    </w:p>
    <w:p w14:paraId="6DC00AE3" w14:textId="57F98368" w:rsidR="00B44655" w:rsidRPr="00781432" w:rsidRDefault="003B3A74" w:rsidP="001C799C">
      <w:pPr>
        <w:pStyle w:val="Listenabsatz"/>
        <w:numPr>
          <w:ilvl w:val="0"/>
          <w:numId w:val="33"/>
        </w:numPr>
        <w:ind w:left="280" w:hanging="280"/>
        <w:rPr>
          <w:rFonts w:ascii="Calibri" w:hAnsi="Calibri" w:cs="Tahoma"/>
          <w:b/>
          <w:bCs/>
          <w:color w:val="005E75" w:themeColor="accent2"/>
          <w:sz w:val="24"/>
          <w:szCs w:val="24"/>
          <w:lang w:val="en-US"/>
        </w:rPr>
      </w:pPr>
      <w:r w:rsidRPr="00781432">
        <w:rPr>
          <w:rFonts w:ascii="Calibri" w:hAnsi="Calibri" w:cs="Tahoma"/>
          <w:b/>
          <w:bCs/>
          <w:color w:val="005E75" w:themeColor="accent2"/>
          <w:sz w:val="24"/>
          <w:szCs w:val="24"/>
          <w:lang w:val="en-US"/>
        </w:rPr>
        <w:t xml:space="preserve">Project progress </w:t>
      </w:r>
    </w:p>
    <w:p w14:paraId="5B6D88F0" w14:textId="77777777" w:rsidR="00B44655" w:rsidRPr="00781432" w:rsidRDefault="00B44655" w:rsidP="001C799C">
      <w:pPr>
        <w:rPr>
          <w:lang w:val="en-US"/>
        </w:rPr>
      </w:pPr>
    </w:p>
    <w:p w14:paraId="6F45B2F3" w14:textId="387ED2D3" w:rsidR="00E567C3" w:rsidRPr="00824487" w:rsidRDefault="00697D93" w:rsidP="001C799C">
      <w:pPr>
        <w:pStyle w:val="Listenabsatz"/>
        <w:numPr>
          <w:ilvl w:val="0"/>
          <w:numId w:val="44"/>
        </w:numPr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824487">
        <w:rPr>
          <w:rFonts w:cstheme="minorHAnsi"/>
          <w:sz w:val="24"/>
          <w:szCs w:val="24"/>
          <w:lang w:val="en-US"/>
        </w:rPr>
        <w:t>Which</w:t>
      </w:r>
      <w:r w:rsidR="00B44655" w:rsidRPr="00824487">
        <w:rPr>
          <w:rFonts w:cstheme="minorHAnsi"/>
          <w:sz w:val="24"/>
          <w:szCs w:val="24"/>
          <w:lang w:val="en-US"/>
        </w:rPr>
        <w:t xml:space="preserve"> key </w:t>
      </w:r>
      <w:r w:rsidRPr="00824487">
        <w:rPr>
          <w:rFonts w:cstheme="minorHAnsi"/>
          <w:sz w:val="24"/>
          <w:szCs w:val="24"/>
          <w:lang w:val="en-US"/>
        </w:rPr>
        <w:t>activities took place in the reporting period</w:t>
      </w:r>
      <w:r w:rsidR="00AB0D47" w:rsidRPr="00824487">
        <w:rPr>
          <w:rFonts w:cstheme="minorHAnsi"/>
          <w:sz w:val="24"/>
          <w:szCs w:val="24"/>
          <w:lang w:val="en-US"/>
        </w:rPr>
        <w:t xml:space="preserve"> (based on activities according to the Project Framework Matrix and further activities)</w:t>
      </w:r>
      <w:r w:rsidRPr="00824487">
        <w:rPr>
          <w:rFonts w:cstheme="minorHAnsi"/>
          <w:sz w:val="24"/>
          <w:szCs w:val="24"/>
          <w:lang w:val="en-US"/>
        </w:rPr>
        <w:t>?</w:t>
      </w:r>
      <w:r w:rsidR="00E567C3" w:rsidRPr="00824487">
        <w:rPr>
          <w:rFonts w:cstheme="minorHAnsi"/>
          <w:sz w:val="24"/>
          <w:szCs w:val="24"/>
          <w:lang w:val="en-US"/>
        </w:rPr>
        <w:t xml:space="preserve"> </w:t>
      </w:r>
    </w:p>
    <w:p w14:paraId="303F2B29" w14:textId="77777777" w:rsidR="00B44655" w:rsidRPr="00DE3AD9" w:rsidRDefault="00B44655" w:rsidP="00824487">
      <w:pPr>
        <w:jc w:val="both"/>
        <w:rPr>
          <w:rFonts w:cstheme="minorHAnsi"/>
          <w:szCs w:val="22"/>
          <w:lang w:val="en-US"/>
        </w:rPr>
      </w:pPr>
    </w:p>
    <w:p w14:paraId="39C7F9D5" w14:textId="3065F184" w:rsidR="00B44655" w:rsidRPr="00DE3AD9" w:rsidRDefault="00B44655" w:rsidP="00824487">
      <w:pPr>
        <w:jc w:val="both"/>
        <w:rPr>
          <w:rFonts w:cstheme="minorHAnsi"/>
          <w:szCs w:val="22"/>
          <w:lang w:val="en-US"/>
        </w:rPr>
      </w:pPr>
    </w:p>
    <w:p w14:paraId="51EF1F48" w14:textId="77777777" w:rsidR="00B44655" w:rsidRPr="00DE3AD9" w:rsidRDefault="00B44655" w:rsidP="00824487">
      <w:pPr>
        <w:jc w:val="both"/>
        <w:rPr>
          <w:rFonts w:cstheme="minorHAnsi"/>
          <w:szCs w:val="22"/>
          <w:lang w:val="en-US"/>
        </w:rPr>
      </w:pPr>
    </w:p>
    <w:p w14:paraId="014BB04E" w14:textId="1303B564" w:rsidR="00E567C3" w:rsidRPr="00824487" w:rsidRDefault="00076C06" w:rsidP="001C799C">
      <w:pPr>
        <w:pStyle w:val="Listenabsatz"/>
        <w:numPr>
          <w:ilvl w:val="0"/>
          <w:numId w:val="44"/>
        </w:numPr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824487">
        <w:rPr>
          <w:rFonts w:cstheme="minorHAnsi"/>
          <w:sz w:val="24"/>
          <w:szCs w:val="24"/>
          <w:lang w:val="en-US"/>
        </w:rPr>
        <w:t>Are there any</w:t>
      </w:r>
      <w:r w:rsidR="00B44655" w:rsidRPr="00824487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B44655" w:rsidRPr="00824487">
        <w:rPr>
          <w:rFonts w:cstheme="minorHAnsi"/>
          <w:sz w:val="24"/>
          <w:szCs w:val="24"/>
          <w:lang w:val="en-US"/>
        </w:rPr>
        <w:t>particular highlights</w:t>
      </w:r>
      <w:proofErr w:type="gramEnd"/>
      <w:r w:rsidRPr="00824487">
        <w:rPr>
          <w:rFonts w:cstheme="minorHAnsi"/>
          <w:sz w:val="24"/>
          <w:szCs w:val="24"/>
          <w:lang w:val="en-US"/>
        </w:rPr>
        <w:t xml:space="preserve"> to report about</w:t>
      </w:r>
      <w:r w:rsidR="00B44655" w:rsidRPr="00824487">
        <w:rPr>
          <w:rFonts w:cstheme="minorHAnsi"/>
          <w:sz w:val="24"/>
          <w:szCs w:val="24"/>
          <w:lang w:val="en-US"/>
        </w:rPr>
        <w:t xml:space="preserve">? </w:t>
      </w:r>
    </w:p>
    <w:p w14:paraId="74AFAA76" w14:textId="4EF14669" w:rsidR="005C4B20" w:rsidRPr="00DE3AD9" w:rsidRDefault="005C4B20" w:rsidP="00824487">
      <w:pPr>
        <w:jc w:val="both"/>
        <w:rPr>
          <w:rFonts w:cstheme="minorHAnsi"/>
          <w:szCs w:val="22"/>
          <w:lang w:val="en-US"/>
        </w:rPr>
      </w:pPr>
    </w:p>
    <w:p w14:paraId="3936D3D1" w14:textId="77777777" w:rsidR="00E567C3" w:rsidRPr="00DE3AD9" w:rsidRDefault="00E567C3" w:rsidP="00824487">
      <w:pPr>
        <w:jc w:val="both"/>
        <w:rPr>
          <w:rFonts w:cstheme="minorHAnsi"/>
          <w:szCs w:val="22"/>
          <w:lang w:val="en-US"/>
        </w:rPr>
      </w:pPr>
    </w:p>
    <w:p w14:paraId="3C27B821" w14:textId="77777777" w:rsidR="00DE3AD9" w:rsidRDefault="00DE3AD9" w:rsidP="00824487">
      <w:pPr>
        <w:jc w:val="both"/>
        <w:rPr>
          <w:rFonts w:cstheme="minorHAnsi"/>
          <w:szCs w:val="22"/>
          <w:lang w:val="en-US"/>
        </w:rPr>
      </w:pPr>
    </w:p>
    <w:p w14:paraId="199EC31C" w14:textId="7BDCFF0A" w:rsidR="00204FE4" w:rsidRPr="00824487" w:rsidRDefault="00705F58" w:rsidP="001C799C">
      <w:pPr>
        <w:pStyle w:val="Listenabsatz"/>
        <w:numPr>
          <w:ilvl w:val="0"/>
          <w:numId w:val="44"/>
        </w:numPr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824487">
        <w:rPr>
          <w:rFonts w:cstheme="minorHAnsi"/>
          <w:sz w:val="24"/>
          <w:szCs w:val="24"/>
          <w:lang w:val="en-US"/>
        </w:rPr>
        <w:t>Choose/</w:t>
      </w:r>
      <w:r w:rsidR="008C7A63" w:rsidRPr="00824487">
        <w:rPr>
          <w:rFonts w:cstheme="minorHAnsi"/>
          <w:sz w:val="24"/>
          <w:szCs w:val="24"/>
          <w:lang w:val="en-US"/>
        </w:rPr>
        <w:t>Identify</w:t>
      </w:r>
      <w:r w:rsidRPr="00824487">
        <w:rPr>
          <w:rFonts w:cstheme="minorHAnsi"/>
          <w:sz w:val="24"/>
          <w:szCs w:val="24"/>
          <w:lang w:val="en-US"/>
        </w:rPr>
        <w:t xml:space="preserve"> (up to)</w:t>
      </w:r>
      <w:r w:rsidR="008C7A63" w:rsidRPr="00824487">
        <w:rPr>
          <w:rFonts w:cstheme="minorHAnsi"/>
          <w:sz w:val="24"/>
          <w:szCs w:val="24"/>
          <w:lang w:val="en-US"/>
        </w:rPr>
        <w:t xml:space="preserve"> 8 </w:t>
      </w:r>
      <w:r w:rsidRPr="00824487">
        <w:rPr>
          <w:rFonts w:cstheme="minorHAnsi"/>
          <w:sz w:val="24"/>
          <w:szCs w:val="24"/>
          <w:lang w:val="en-US"/>
        </w:rPr>
        <w:t xml:space="preserve">immediate </w:t>
      </w:r>
      <w:r w:rsidR="00784ECC" w:rsidRPr="00824487">
        <w:rPr>
          <w:rFonts w:cstheme="minorHAnsi"/>
          <w:sz w:val="24"/>
          <w:szCs w:val="24"/>
          <w:lang w:val="en-US"/>
        </w:rPr>
        <w:t xml:space="preserve">key </w:t>
      </w:r>
      <w:r w:rsidR="008C7A63" w:rsidRPr="00824487">
        <w:rPr>
          <w:rFonts w:cstheme="minorHAnsi"/>
          <w:sz w:val="24"/>
          <w:szCs w:val="24"/>
          <w:lang w:val="en-US"/>
        </w:rPr>
        <w:t xml:space="preserve">project </w:t>
      </w:r>
      <w:r w:rsidR="00784ECC" w:rsidRPr="00824487">
        <w:rPr>
          <w:rFonts w:cstheme="minorHAnsi"/>
          <w:sz w:val="24"/>
          <w:szCs w:val="24"/>
          <w:lang w:val="en-US"/>
        </w:rPr>
        <w:t xml:space="preserve">outputs </w:t>
      </w:r>
      <w:r w:rsidR="00DE3AD9" w:rsidRPr="00824487">
        <w:rPr>
          <w:rFonts w:cstheme="minorHAnsi"/>
          <w:sz w:val="24"/>
          <w:szCs w:val="24"/>
          <w:lang w:val="en-US"/>
        </w:rPr>
        <w:t>(=</w:t>
      </w:r>
      <w:r w:rsidRPr="00824487">
        <w:rPr>
          <w:rFonts w:cstheme="minorHAnsi"/>
          <w:sz w:val="24"/>
          <w:szCs w:val="24"/>
          <w:lang w:val="en-US"/>
        </w:rPr>
        <w:t xml:space="preserve"> ‘immediate </w:t>
      </w:r>
      <w:r w:rsidR="00DE3AD9" w:rsidRPr="00824487">
        <w:rPr>
          <w:rFonts w:cstheme="minorHAnsi"/>
          <w:sz w:val="24"/>
          <w:szCs w:val="24"/>
          <w:lang w:val="en-US"/>
        </w:rPr>
        <w:t>project results</w:t>
      </w:r>
      <w:r w:rsidRPr="00824487">
        <w:rPr>
          <w:rFonts w:cstheme="minorHAnsi"/>
          <w:sz w:val="24"/>
          <w:szCs w:val="24"/>
          <w:lang w:val="en-US"/>
        </w:rPr>
        <w:t>’</w:t>
      </w:r>
      <w:r w:rsidR="00AB0D47" w:rsidRPr="00824487">
        <w:rPr>
          <w:rFonts w:cstheme="minorHAnsi"/>
          <w:sz w:val="24"/>
          <w:szCs w:val="24"/>
          <w:lang w:val="en-US"/>
        </w:rPr>
        <w:t xml:space="preserve"> </w:t>
      </w:r>
      <w:r w:rsidRPr="00824487">
        <w:rPr>
          <w:rFonts w:cstheme="minorHAnsi"/>
          <w:sz w:val="24"/>
          <w:szCs w:val="24"/>
          <w:lang w:val="en-US"/>
        </w:rPr>
        <w:t>- see</w:t>
      </w:r>
      <w:r w:rsidR="00AB0D47" w:rsidRPr="00824487">
        <w:rPr>
          <w:rFonts w:cstheme="minorHAnsi"/>
          <w:sz w:val="24"/>
          <w:szCs w:val="24"/>
          <w:lang w:val="en-US"/>
        </w:rPr>
        <w:t xml:space="preserve"> Project Framework Matrix</w:t>
      </w:r>
      <w:r w:rsidR="00DE3AD9" w:rsidRPr="00824487">
        <w:rPr>
          <w:rFonts w:cstheme="minorHAnsi"/>
          <w:sz w:val="24"/>
          <w:szCs w:val="24"/>
          <w:lang w:val="en-US"/>
        </w:rPr>
        <w:t xml:space="preserve">) which are key/most important for the success of </w:t>
      </w:r>
      <w:r w:rsidRPr="00824487">
        <w:rPr>
          <w:rFonts w:cstheme="minorHAnsi"/>
          <w:sz w:val="24"/>
          <w:szCs w:val="24"/>
          <w:lang w:val="en-US"/>
        </w:rPr>
        <w:t>your</w:t>
      </w:r>
      <w:r w:rsidR="00DE3AD9" w:rsidRPr="00824487">
        <w:rPr>
          <w:rFonts w:cstheme="minorHAnsi"/>
          <w:sz w:val="24"/>
          <w:szCs w:val="24"/>
          <w:lang w:val="en-US"/>
        </w:rPr>
        <w:t xml:space="preserve"> project. Please describe the </w:t>
      </w:r>
      <w:proofErr w:type="gramStart"/>
      <w:r w:rsidR="00DE3AD9" w:rsidRPr="00824487">
        <w:rPr>
          <w:rFonts w:cstheme="minorHAnsi"/>
          <w:sz w:val="24"/>
          <w:szCs w:val="24"/>
          <w:lang w:val="en-US"/>
        </w:rPr>
        <w:t>current status</w:t>
      </w:r>
      <w:proofErr w:type="gramEnd"/>
      <w:r w:rsidR="00DE3AD9" w:rsidRPr="00824487">
        <w:rPr>
          <w:rFonts w:cstheme="minorHAnsi"/>
          <w:sz w:val="24"/>
          <w:szCs w:val="24"/>
          <w:lang w:val="en-US"/>
        </w:rPr>
        <w:t xml:space="preserve"> of achievement</w:t>
      </w:r>
      <w:r w:rsidRPr="00824487">
        <w:rPr>
          <w:rFonts w:cstheme="minorHAnsi"/>
          <w:sz w:val="24"/>
          <w:szCs w:val="24"/>
          <w:lang w:val="en-US"/>
        </w:rPr>
        <w:t xml:space="preserve"> during the reporting period by referring to your defined indicators </w:t>
      </w:r>
      <w:r w:rsidR="00DE3AD9" w:rsidRPr="00824487">
        <w:rPr>
          <w:rFonts w:cstheme="minorHAnsi"/>
          <w:sz w:val="24"/>
          <w:szCs w:val="24"/>
          <w:lang w:val="en-US"/>
        </w:rPr>
        <w:t>in the second column (status of result</w:t>
      </w:r>
      <w:r w:rsidRPr="00824487">
        <w:rPr>
          <w:rFonts w:cstheme="minorHAnsi"/>
          <w:sz w:val="24"/>
          <w:szCs w:val="24"/>
          <w:lang w:val="en-US"/>
        </w:rPr>
        <w:t>s).</w:t>
      </w:r>
      <w:r w:rsidR="00AE13A3" w:rsidRPr="00824487">
        <w:rPr>
          <w:rFonts w:cstheme="minorHAnsi"/>
          <w:sz w:val="24"/>
          <w:szCs w:val="24"/>
          <w:lang w:val="en-US"/>
        </w:rPr>
        <w:t xml:space="preserve"> </w:t>
      </w:r>
      <w:r w:rsidRPr="00824487">
        <w:rPr>
          <w:rFonts w:cstheme="minorHAnsi"/>
          <w:sz w:val="24"/>
          <w:szCs w:val="24"/>
          <w:lang w:val="en-US"/>
        </w:rPr>
        <w:t xml:space="preserve">If applicable, please also report on the </w:t>
      </w:r>
      <w:r w:rsidR="0039440C" w:rsidRPr="00824487">
        <w:rPr>
          <w:rFonts w:cstheme="minorHAnsi"/>
          <w:sz w:val="24"/>
          <w:szCs w:val="24"/>
          <w:lang w:val="en-US"/>
        </w:rPr>
        <w:t>short-term</w:t>
      </w:r>
      <w:r w:rsidRPr="00824487">
        <w:rPr>
          <w:rFonts w:cstheme="minorHAnsi"/>
          <w:sz w:val="24"/>
          <w:szCs w:val="24"/>
          <w:lang w:val="en-US"/>
        </w:rPr>
        <w:t xml:space="preserve"> use of results (as stated in the Project Framework Matrix) by referring to your defined indicators</w:t>
      </w:r>
      <w:r w:rsidR="00824487">
        <w:rPr>
          <w:rFonts w:cstheme="minorHAnsi"/>
          <w:sz w:val="24"/>
          <w:szCs w:val="24"/>
          <w:lang w:val="en-US"/>
        </w:rPr>
        <w:t xml:space="preserve">. </w:t>
      </w:r>
      <w:r w:rsidR="005E7DEC" w:rsidRPr="00824487">
        <w:rPr>
          <w:rFonts w:cstheme="minorHAnsi"/>
          <w:sz w:val="24"/>
          <w:szCs w:val="24"/>
          <w:lang w:val="en-US"/>
        </w:rPr>
        <w:t xml:space="preserve"> </w:t>
      </w:r>
    </w:p>
    <w:p w14:paraId="346C0807" w14:textId="47FE3B32" w:rsidR="00204FE4" w:rsidRDefault="00204FE4" w:rsidP="00204FE4">
      <w:pPr>
        <w:pStyle w:val="OeADAufzhlungVariante2"/>
        <w:numPr>
          <w:ilvl w:val="0"/>
          <w:numId w:val="0"/>
        </w:numPr>
        <w:ind w:left="397" w:hanging="397"/>
        <w:rPr>
          <w:rFonts w:cstheme="minorHAnsi"/>
          <w:szCs w:val="22"/>
          <w:lang w:val="en-US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3719"/>
        <w:gridCol w:w="3935"/>
      </w:tblGrid>
      <w:tr w:rsidR="005E7DEC" w:rsidRPr="007C6610" w14:paraId="250EF955" w14:textId="77777777" w:rsidTr="00824487">
        <w:tc>
          <w:tcPr>
            <w:tcW w:w="2694" w:type="dxa"/>
          </w:tcPr>
          <w:p w14:paraId="06DA8E71" w14:textId="1BE8B112" w:rsidR="005E7DEC" w:rsidRPr="005E7DEC" w:rsidRDefault="005E7DE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b/>
                <w:bCs/>
                <w:szCs w:val="22"/>
                <w:lang w:val="en-US"/>
              </w:rPr>
            </w:pPr>
            <w:r w:rsidRPr="005E7DEC">
              <w:rPr>
                <w:rFonts w:cstheme="minorHAnsi"/>
                <w:b/>
                <w:bCs/>
                <w:szCs w:val="22"/>
                <w:lang w:val="en-US"/>
              </w:rPr>
              <w:t>Immediate project result</w:t>
            </w:r>
            <w:r>
              <w:rPr>
                <w:rFonts w:cstheme="minorHAnsi"/>
                <w:b/>
                <w:bCs/>
                <w:szCs w:val="22"/>
                <w:lang w:val="en-US"/>
              </w:rPr>
              <w:t xml:space="preserve"> (Outputs)</w:t>
            </w:r>
            <w:r w:rsidR="006F6784">
              <w:rPr>
                <w:rFonts w:cstheme="minorHAnsi"/>
                <w:b/>
                <w:bCs/>
                <w:szCs w:val="22"/>
                <w:lang w:val="en-US"/>
              </w:rPr>
              <w:t xml:space="preserve"> (refer to matrix)</w:t>
            </w:r>
            <w:r w:rsidR="00EE775B">
              <w:rPr>
                <w:rStyle w:val="Funotenzeichen"/>
                <w:rFonts w:cstheme="minorHAnsi"/>
                <w:b/>
                <w:bCs/>
                <w:szCs w:val="22"/>
                <w:lang w:val="en-US"/>
              </w:rPr>
              <w:footnoteReference w:id="1"/>
            </w:r>
          </w:p>
        </w:tc>
        <w:tc>
          <w:tcPr>
            <w:tcW w:w="3719" w:type="dxa"/>
          </w:tcPr>
          <w:p w14:paraId="09972B31" w14:textId="2C74FC3A" w:rsidR="005E7DEC" w:rsidRPr="005E7DEC" w:rsidRDefault="005E7DE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b/>
                <w:bCs/>
                <w:szCs w:val="22"/>
                <w:lang w:val="en-US"/>
              </w:rPr>
            </w:pPr>
            <w:r w:rsidRPr="005E7DEC">
              <w:rPr>
                <w:rFonts w:cstheme="minorHAnsi"/>
                <w:b/>
                <w:bCs/>
                <w:szCs w:val="22"/>
                <w:lang w:val="en-US"/>
              </w:rPr>
              <w:t xml:space="preserve">Status </w:t>
            </w:r>
            <w:r>
              <w:rPr>
                <w:rFonts w:cstheme="minorHAnsi"/>
                <w:b/>
                <w:bCs/>
                <w:szCs w:val="22"/>
                <w:lang w:val="en-US"/>
              </w:rPr>
              <w:t xml:space="preserve">of result </w:t>
            </w:r>
            <w:r w:rsidRPr="005E7DEC">
              <w:rPr>
                <w:rFonts w:cstheme="minorHAnsi"/>
                <w:b/>
                <w:bCs/>
                <w:szCs w:val="22"/>
                <w:lang w:val="en-US"/>
              </w:rPr>
              <w:t>(refer to Indicators</w:t>
            </w:r>
            <w:r w:rsidR="00E567C3">
              <w:rPr>
                <w:rFonts w:cstheme="minorHAnsi"/>
                <w:b/>
                <w:bCs/>
                <w:szCs w:val="22"/>
                <w:lang w:val="en-US"/>
              </w:rPr>
              <w:t xml:space="preserve"> in matrix</w:t>
            </w:r>
            <w:r w:rsidRPr="005E7DEC">
              <w:rPr>
                <w:rFonts w:cstheme="minorHAnsi"/>
                <w:b/>
                <w:bCs/>
                <w:szCs w:val="22"/>
                <w:lang w:val="en-US"/>
              </w:rPr>
              <w:t xml:space="preserve">) </w:t>
            </w:r>
          </w:p>
        </w:tc>
        <w:tc>
          <w:tcPr>
            <w:tcW w:w="3935" w:type="dxa"/>
          </w:tcPr>
          <w:p w14:paraId="0760BBBD" w14:textId="6FF8863B" w:rsidR="005E7DEC" w:rsidRPr="005E7DEC" w:rsidRDefault="005E7DE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b/>
                <w:bCs/>
                <w:szCs w:val="22"/>
                <w:lang w:val="en-US"/>
              </w:rPr>
            </w:pPr>
            <w:r w:rsidRPr="005E7DEC">
              <w:rPr>
                <w:rFonts w:cstheme="minorHAnsi"/>
                <w:b/>
                <w:bCs/>
                <w:szCs w:val="22"/>
                <w:lang w:val="en-US"/>
              </w:rPr>
              <w:t>Short term use of results</w:t>
            </w:r>
            <w:r>
              <w:rPr>
                <w:rFonts w:cstheme="minorHAnsi"/>
                <w:b/>
                <w:bCs/>
                <w:szCs w:val="22"/>
                <w:lang w:val="en-US"/>
              </w:rPr>
              <w:t xml:space="preserve"> (refer to indicators</w:t>
            </w:r>
            <w:r w:rsidR="00E567C3">
              <w:rPr>
                <w:rFonts w:cstheme="minorHAnsi"/>
                <w:b/>
                <w:bCs/>
                <w:szCs w:val="22"/>
                <w:lang w:val="en-US"/>
              </w:rPr>
              <w:t xml:space="preserve"> in matrix)</w:t>
            </w:r>
            <w:r w:rsidR="006F6784">
              <w:rPr>
                <w:rFonts w:cstheme="minorHAnsi"/>
                <w:b/>
                <w:bCs/>
                <w:szCs w:val="22"/>
                <w:lang w:val="en-US"/>
              </w:rPr>
              <w:t>, if applicable</w:t>
            </w:r>
          </w:p>
        </w:tc>
      </w:tr>
      <w:tr w:rsidR="00140C36" w:rsidRPr="00824487" w14:paraId="1019724B" w14:textId="77777777" w:rsidTr="00824487">
        <w:tc>
          <w:tcPr>
            <w:tcW w:w="2694" w:type="dxa"/>
          </w:tcPr>
          <w:p w14:paraId="336DDDDB" w14:textId="2ED24848" w:rsidR="00204FE4" w:rsidRPr="00824487" w:rsidRDefault="00784EC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24487">
              <w:rPr>
                <w:rFonts w:cstheme="minorHAnsi"/>
                <w:sz w:val="20"/>
                <w:szCs w:val="20"/>
                <w:lang w:val="en-US"/>
              </w:rPr>
              <w:t xml:space="preserve">Result 1: </w:t>
            </w:r>
          </w:p>
          <w:p w14:paraId="0FDCB7AF" w14:textId="77777777" w:rsidR="00DE146D" w:rsidRPr="00824487" w:rsidRDefault="00DE146D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  <w:p w14:paraId="6FB81D8E" w14:textId="17FAE981" w:rsidR="006F6784" w:rsidRPr="00824487" w:rsidRDefault="006F678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</w:tcPr>
          <w:p w14:paraId="0552C840" w14:textId="1E0256D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53D8F5DF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40C36" w:rsidRPr="00824487" w14:paraId="2CF9DBDF" w14:textId="77777777" w:rsidTr="00824487">
        <w:tc>
          <w:tcPr>
            <w:tcW w:w="2694" w:type="dxa"/>
          </w:tcPr>
          <w:p w14:paraId="0679F850" w14:textId="49F15BFA" w:rsidR="00204FE4" w:rsidRPr="00824487" w:rsidRDefault="00784EC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24487">
              <w:rPr>
                <w:rFonts w:cstheme="minorHAnsi"/>
                <w:sz w:val="20"/>
                <w:szCs w:val="20"/>
                <w:lang w:val="en-US"/>
              </w:rPr>
              <w:t xml:space="preserve">Result 2: </w:t>
            </w:r>
          </w:p>
          <w:p w14:paraId="2EEFF618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  <w:p w14:paraId="28B1D253" w14:textId="217F626F" w:rsidR="006F6784" w:rsidRPr="00824487" w:rsidRDefault="006F678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</w:tcPr>
          <w:p w14:paraId="48DE71C0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18BEA40D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40C36" w:rsidRPr="00824487" w14:paraId="1AB40D56" w14:textId="77777777" w:rsidTr="00824487">
        <w:tc>
          <w:tcPr>
            <w:tcW w:w="2694" w:type="dxa"/>
          </w:tcPr>
          <w:p w14:paraId="10CBF568" w14:textId="44FC5B12" w:rsidR="00204FE4" w:rsidRPr="00824487" w:rsidRDefault="00784EC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24487">
              <w:rPr>
                <w:rFonts w:cstheme="minorHAnsi"/>
                <w:sz w:val="20"/>
                <w:szCs w:val="20"/>
                <w:lang w:val="en-US"/>
              </w:rPr>
              <w:t>Result 3:</w:t>
            </w:r>
          </w:p>
          <w:p w14:paraId="40993B0F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  <w:p w14:paraId="254362E6" w14:textId="0B3663A4" w:rsidR="006F6784" w:rsidRPr="00824487" w:rsidRDefault="006F678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</w:tcPr>
          <w:p w14:paraId="2535DB70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1E300EE9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40C36" w:rsidRPr="00824487" w14:paraId="073332EF" w14:textId="77777777" w:rsidTr="00824487">
        <w:tc>
          <w:tcPr>
            <w:tcW w:w="2694" w:type="dxa"/>
          </w:tcPr>
          <w:p w14:paraId="69075628" w14:textId="674245F1" w:rsidR="00204FE4" w:rsidRPr="00824487" w:rsidRDefault="00784EC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24487">
              <w:rPr>
                <w:rFonts w:cstheme="minorHAnsi"/>
                <w:sz w:val="20"/>
                <w:szCs w:val="20"/>
                <w:lang w:val="en-US"/>
              </w:rPr>
              <w:t>Result 4:</w:t>
            </w:r>
          </w:p>
          <w:p w14:paraId="6E4FECA5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  <w:p w14:paraId="31E20162" w14:textId="46C0D248" w:rsidR="006F6784" w:rsidRPr="00824487" w:rsidRDefault="006F678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</w:tcPr>
          <w:p w14:paraId="465BED8F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4FB56270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40C36" w:rsidRPr="00824487" w14:paraId="3D8EDDE8" w14:textId="77777777" w:rsidTr="00824487">
        <w:tc>
          <w:tcPr>
            <w:tcW w:w="2694" w:type="dxa"/>
          </w:tcPr>
          <w:p w14:paraId="11E5C128" w14:textId="1AAB72B5" w:rsidR="00204FE4" w:rsidRPr="00824487" w:rsidRDefault="00784EC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24487">
              <w:rPr>
                <w:rFonts w:cstheme="minorHAnsi"/>
                <w:sz w:val="20"/>
                <w:szCs w:val="20"/>
                <w:lang w:val="en-US"/>
              </w:rPr>
              <w:t xml:space="preserve">Result 5: </w:t>
            </w:r>
          </w:p>
          <w:p w14:paraId="5A98BFF8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  <w:p w14:paraId="7675C711" w14:textId="240E7B31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</w:tcPr>
          <w:p w14:paraId="1F62D415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2D6EFBAD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40C36" w:rsidRPr="00824487" w14:paraId="7B7BD45A" w14:textId="77777777" w:rsidTr="00824487">
        <w:tc>
          <w:tcPr>
            <w:tcW w:w="2694" w:type="dxa"/>
          </w:tcPr>
          <w:p w14:paraId="1D5D17FD" w14:textId="7CFED450" w:rsidR="00204FE4" w:rsidRPr="00824487" w:rsidRDefault="00784EC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24487">
              <w:rPr>
                <w:rFonts w:cstheme="minorHAnsi"/>
                <w:sz w:val="20"/>
                <w:szCs w:val="20"/>
                <w:lang w:val="en-US"/>
              </w:rPr>
              <w:t>Result 6:</w:t>
            </w:r>
          </w:p>
          <w:p w14:paraId="178F6CFC" w14:textId="77777777" w:rsidR="00204FE4" w:rsidRPr="00824487" w:rsidRDefault="00204FE4" w:rsidP="005E7DEC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  <w:p w14:paraId="197AD977" w14:textId="4B625CD0" w:rsidR="005E7DEC" w:rsidRPr="00824487" w:rsidRDefault="005E7DE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</w:tcPr>
          <w:p w14:paraId="18F577DC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1C03ED4B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40C36" w:rsidRPr="00824487" w14:paraId="3076CE8E" w14:textId="77777777" w:rsidTr="00824487">
        <w:tc>
          <w:tcPr>
            <w:tcW w:w="2694" w:type="dxa"/>
          </w:tcPr>
          <w:p w14:paraId="2C8A438E" w14:textId="6CDCC2F7" w:rsidR="00204FE4" w:rsidRPr="00824487" w:rsidRDefault="00784EC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24487">
              <w:rPr>
                <w:rFonts w:cstheme="minorHAnsi"/>
                <w:sz w:val="20"/>
                <w:szCs w:val="20"/>
                <w:lang w:val="en-US"/>
              </w:rPr>
              <w:t xml:space="preserve">Result 7: </w:t>
            </w:r>
          </w:p>
          <w:p w14:paraId="5A3C0542" w14:textId="77777777" w:rsidR="00784ECC" w:rsidRPr="00824487" w:rsidRDefault="00784ECC" w:rsidP="00784ECC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  <w:p w14:paraId="3B65CEE7" w14:textId="1772DCB8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</w:tcPr>
          <w:p w14:paraId="4BBF3E3F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02C3D7EC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40C36" w:rsidRPr="00824487" w14:paraId="560410F7" w14:textId="77777777" w:rsidTr="00824487">
        <w:tc>
          <w:tcPr>
            <w:tcW w:w="2694" w:type="dxa"/>
          </w:tcPr>
          <w:p w14:paraId="01C8FDE0" w14:textId="0EE2D2BB" w:rsidR="00204FE4" w:rsidRPr="00824487" w:rsidRDefault="00784ECC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24487">
              <w:rPr>
                <w:rFonts w:cstheme="minorHAnsi"/>
                <w:sz w:val="20"/>
                <w:szCs w:val="20"/>
                <w:lang w:val="en-US"/>
              </w:rPr>
              <w:t xml:space="preserve">Result 8: </w:t>
            </w:r>
          </w:p>
          <w:p w14:paraId="4E8CD742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  <w:p w14:paraId="49DA766B" w14:textId="03362096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</w:tcPr>
          <w:p w14:paraId="5CFDC9B3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0F2FC846" w14:textId="77777777" w:rsidR="00204FE4" w:rsidRPr="00824487" w:rsidRDefault="00204FE4" w:rsidP="00204FE4">
            <w:pPr>
              <w:pStyle w:val="OeADAufzhlungVariante2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7F31D84F" w14:textId="615FEC54" w:rsidR="00204FE4" w:rsidRDefault="00204FE4" w:rsidP="001C799C">
      <w:pPr>
        <w:rPr>
          <w:lang w:val="en-US"/>
        </w:rPr>
      </w:pPr>
    </w:p>
    <w:p w14:paraId="4E55262F" w14:textId="199AA169" w:rsidR="00204FE4" w:rsidRDefault="00204FE4" w:rsidP="001C799C">
      <w:pPr>
        <w:rPr>
          <w:lang w:val="en-US"/>
        </w:rPr>
      </w:pPr>
    </w:p>
    <w:p w14:paraId="5C2EF4C9" w14:textId="6780EF36" w:rsidR="00204FE4" w:rsidRPr="00824487" w:rsidRDefault="005C4B20" w:rsidP="001C799C">
      <w:pPr>
        <w:pStyle w:val="Listenabsatz"/>
        <w:numPr>
          <w:ilvl w:val="1"/>
          <w:numId w:val="39"/>
        </w:numPr>
        <w:ind w:left="294" w:hanging="300"/>
        <w:jc w:val="both"/>
        <w:rPr>
          <w:rFonts w:cstheme="minorHAnsi"/>
          <w:sz w:val="24"/>
          <w:szCs w:val="24"/>
          <w:lang w:val="en-US"/>
        </w:rPr>
      </w:pPr>
      <w:r w:rsidRPr="00824487">
        <w:rPr>
          <w:rFonts w:cstheme="minorHAnsi"/>
          <w:sz w:val="24"/>
          <w:szCs w:val="24"/>
          <w:lang w:val="en-US"/>
        </w:rPr>
        <w:t>Are there any unforeseen developments or changes of activities (affecting the</w:t>
      </w:r>
      <w:r w:rsidR="00824487" w:rsidRPr="00824487">
        <w:rPr>
          <w:rFonts w:cstheme="minorHAnsi"/>
          <w:sz w:val="24"/>
          <w:szCs w:val="24"/>
          <w:lang w:val="en-US"/>
        </w:rPr>
        <w:t xml:space="preserve"> immediate</w:t>
      </w:r>
      <w:r w:rsidRPr="00824487">
        <w:rPr>
          <w:rFonts w:cstheme="minorHAnsi"/>
          <w:sz w:val="24"/>
          <w:szCs w:val="24"/>
          <w:lang w:val="en-US"/>
        </w:rPr>
        <w:t xml:space="preserve"> key </w:t>
      </w:r>
      <w:r w:rsidR="00824487" w:rsidRPr="00824487">
        <w:rPr>
          <w:rFonts w:cstheme="minorHAnsi"/>
          <w:sz w:val="24"/>
          <w:szCs w:val="24"/>
          <w:lang w:val="en-US"/>
        </w:rPr>
        <w:t>project outputs</w:t>
      </w:r>
      <w:r w:rsidRPr="00824487">
        <w:rPr>
          <w:rFonts w:cstheme="minorHAnsi"/>
          <w:sz w:val="24"/>
          <w:szCs w:val="24"/>
          <w:lang w:val="en-US"/>
        </w:rPr>
        <w:t>)?</w:t>
      </w:r>
    </w:p>
    <w:p w14:paraId="4B1BFAB2" w14:textId="0B6D4F11" w:rsidR="00824487" w:rsidRDefault="00824487" w:rsidP="001C799C">
      <w:pPr>
        <w:rPr>
          <w:lang w:val="en-US"/>
        </w:rPr>
      </w:pPr>
    </w:p>
    <w:p w14:paraId="7B7EEED4" w14:textId="77777777" w:rsidR="00824487" w:rsidRDefault="00824487" w:rsidP="001C799C">
      <w:pPr>
        <w:rPr>
          <w:lang w:val="en-US"/>
        </w:rPr>
      </w:pPr>
    </w:p>
    <w:p w14:paraId="360DC0FB" w14:textId="6B5F18A8" w:rsidR="00204FE4" w:rsidRDefault="00204FE4" w:rsidP="001C799C">
      <w:pPr>
        <w:rPr>
          <w:lang w:val="en-US"/>
        </w:rPr>
      </w:pPr>
    </w:p>
    <w:p w14:paraId="7AD8CD9E" w14:textId="534688AB" w:rsidR="005C4B20" w:rsidRPr="00781432" w:rsidRDefault="005C4B20" w:rsidP="001C799C">
      <w:pPr>
        <w:pStyle w:val="Listenabsatz"/>
        <w:numPr>
          <w:ilvl w:val="0"/>
          <w:numId w:val="33"/>
        </w:numPr>
        <w:ind w:left="280" w:hanging="280"/>
        <w:rPr>
          <w:rFonts w:ascii="Calibri" w:hAnsi="Calibri" w:cs="Tahoma"/>
          <w:b/>
          <w:bCs/>
          <w:color w:val="005E75" w:themeColor="accent2"/>
          <w:sz w:val="24"/>
          <w:szCs w:val="24"/>
          <w:lang w:val="en-US"/>
        </w:rPr>
      </w:pPr>
      <w:r w:rsidRPr="00781432">
        <w:rPr>
          <w:rFonts w:ascii="Calibri" w:hAnsi="Calibri" w:cs="Tahoma"/>
          <w:b/>
          <w:bCs/>
          <w:color w:val="005E75" w:themeColor="accent2"/>
          <w:sz w:val="24"/>
          <w:szCs w:val="24"/>
          <w:lang w:val="en-US"/>
        </w:rPr>
        <w:t>Gender</w:t>
      </w:r>
      <w:r>
        <w:rPr>
          <w:rFonts w:ascii="Calibri" w:hAnsi="Calibri" w:cs="Tahoma"/>
          <w:b/>
          <w:bCs/>
          <w:color w:val="005E75" w:themeColor="accent2"/>
          <w:sz w:val="24"/>
          <w:szCs w:val="24"/>
          <w:lang w:val="en-US"/>
        </w:rPr>
        <w:t xml:space="preserve">, </w:t>
      </w:r>
      <w:proofErr w:type="gramStart"/>
      <w:r>
        <w:rPr>
          <w:rFonts w:ascii="Calibri" w:hAnsi="Calibri" w:cs="Tahoma"/>
          <w:b/>
          <w:bCs/>
          <w:color w:val="005E75" w:themeColor="accent2"/>
          <w:sz w:val="24"/>
          <w:szCs w:val="24"/>
          <w:lang w:val="en-US"/>
        </w:rPr>
        <w:t>Diversity</w:t>
      </w:r>
      <w:proofErr w:type="gramEnd"/>
      <w:r>
        <w:rPr>
          <w:rFonts w:ascii="Calibri" w:hAnsi="Calibri" w:cs="Tahoma"/>
          <w:b/>
          <w:bCs/>
          <w:color w:val="005E75" w:themeColor="accent2"/>
          <w:sz w:val="24"/>
          <w:szCs w:val="24"/>
          <w:lang w:val="en-US"/>
        </w:rPr>
        <w:t xml:space="preserve"> and </w:t>
      </w:r>
      <w:r w:rsidRPr="00781432">
        <w:rPr>
          <w:rFonts w:ascii="Calibri" w:hAnsi="Calibri" w:cs="Tahoma"/>
          <w:b/>
          <w:bCs/>
          <w:color w:val="005E75" w:themeColor="accent2"/>
          <w:sz w:val="24"/>
          <w:szCs w:val="24"/>
          <w:lang w:val="en-US"/>
        </w:rPr>
        <w:t>Inclusion perspectives</w:t>
      </w:r>
    </w:p>
    <w:p w14:paraId="6A551B96" w14:textId="77777777" w:rsidR="005C4B20" w:rsidRDefault="005C4B20" w:rsidP="005C4B20">
      <w:pPr>
        <w:pStyle w:val="OeADAufzhlungVariante2"/>
        <w:numPr>
          <w:ilvl w:val="0"/>
          <w:numId w:val="0"/>
        </w:numPr>
        <w:ind w:left="283"/>
        <w:rPr>
          <w:rFonts w:cstheme="minorHAnsi"/>
          <w:color w:val="005E75" w:themeColor="accent2"/>
          <w:szCs w:val="22"/>
          <w:lang w:val="en-US"/>
        </w:rPr>
      </w:pPr>
    </w:p>
    <w:p w14:paraId="1FCD3FF4" w14:textId="5D062616" w:rsidR="002A1270" w:rsidRPr="001C799C" w:rsidRDefault="005C4B20" w:rsidP="001C799C">
      <w:pPr>
        <w:jc w:val="both"/>
        <w:rPr>
          <w:rFonts w:cstheme="minorHAnsi"/>
          <w:sz w:val="24"/>
          <w:szCs w:val="24"/>
          <w:lang w:val="en-US"/>
        </w:rPr>
      </w:pPr>
      <w:r w:rsidRPr="001C799C">
        <w:rPr>
          <w:rFonts w:cstheme="minorHAnsi"/>
          <w:sz w:val="24"/>
          <w:szCs w:val="24"/>
          <w:lang w:val="en-US"/>
        </w:rPr>
        <w:t xml:space="preserve">Name </w:t>
      </w:r>
      <w:r w:rsidR="002A1270" w:rsidRPr="001C799C">
        <w:rPr>
          <w:rFonts w:cstheme="minorHAnsi"/>
          <w:sz w:val="24"/>
          <w:szCs w:val="24"/>
          <w:lang w:val="en-US"/>
        </w:rPr>
        <w:t>specific</w:t>
      </w:r>
      <w:r w:rsidRPr="001C799C">
        <w:rPr>
          <w:rFonts w:cstheme="minorHAnsi"/>
          <w:sz w:val="24"/>
          <w:szCs w:val="24"/>
          <w:lang w:val="en-US"/>
        </w:rPr>
        <w:t xml:space="preserve"> implemented measures to integrate </w:t>
      </w:r>
    </w:p>
    <w:p w14:paraId="7F4A7C4D" w14:textId="77777777" w:rsidR="002A1270" w:rsidRDefault="002A1270" w:rsidP="002A1270">
      <w:pPr>
        <w:pStyle w:val="Listenabsatz"/>
        <w:ind w:left="567"/>
        <w:jc w:val="both"/>
        <w:rPr>
          <w:rFonts w:cstheme="minorHAnsi"/>
          <w:sz w:val="24"/>
          <w:szCs w:val="24"/>
          <w:lang w:val="en-US"/>
        </w:rPr>
      </w:pPr>
    </w:p>
    <w:p w14:paraId="5363AD37" w14:textId="77777777" w:rsidR="002A1270" w:rsidRDefault="005C4B20" w:rsidP="001C799C">
      <w:pPr>
        <w:pStyle w:val="Listenabsatz"/>
        <w:numPr>
          <w:ilvl w:val="0"/>
          <w:numId w:val="38"/>
        </w:numPr>
        <w:ind w:left="294" w:hanging="294"/>
        <w:jc w:val="both"/>
        <w:rPr>
          <w:rFonts w:cstheme="minorHAnsi"/>
          <w:sz w:val="24"/>
          <w:szCs w:val="24"/>
          <w:lang w:val="en-US"/>
        </w:rPr>
      </w:pPr>
      <w:r w:rsidRPr="002A1270">
        <w:rPr>
          <w:rFonts w:cstheme="minorHAnsi"/>
          <w:i/>
          <w:iCs/>
          <w:sz w:val="24"/>
          <w:szCs w:val="24"/>
          <w:lang w:val="en-US"/>
        </w:rPr>
        <w:t>gender</w:t>
      </w:r>
      <w:r w:rsidR="002A1270">
        <w:rPr>
          <w:rFonts w:cstheme="minorHAnsi"/>
          <w:sz w:val="24"/>
          <w:szCs w:val="24"/>
          <w:lang w:val="en-US"/>
        </w:rPr>
        <w:t xml:space="preserve"> as well as </w:t>
      </w:r>
    </w:p>
    <w:p w14:paraId="365DF869" w14:textId="678F8E4E" w:rsidR="002A1270" w:rsidRDefault="005C4B20" w:rsidP="001C799C">
      <w:pPr>
        <w:pStyle w:val="Listenabsatz"/>
        <w:numPr>
          <w:ilvl w:val="0"/>
          <w:numId w:val="38"/>
        </w:numPr>
        <w:ind w:left="294" w:hanging="294"/>
        <w:jc w:val="both"/>
        <w:rPr>
          <w:rFonts w:cstheme="minorHAnsi"/>
          <w:sz w:val="24"/>
          <w:szCs w:val="24"/>
          <w:lang w:val="en-US"/>
        </w:rPr>
      </w:pPr>
      <w:r w:rsidRPr="002A1270">
        <w:rPr>
          <w:rFonts w:cstheme="minorHAnsi"/>
          <w:i/>
          <w:iCs/>
          <w:sz w:val="24"/>
          <w:szCs w:val="24"/>
          <w:lang w:val="en-US"/>
        </w:rPr>
        <w:t>diversity</w:t>
      </w:r>
      <w:r w:rsidR="002A1270">
        <w:rPr>
          <w:rFonts w:cstheme="minorHAnsi"/>
          <w:sz w:val="24"/>
          <w:szCs w:val="24"/>
          <w:lang w:val="en-US"/>
        </w:rPr>
        <w:t xml:space="preserve"> and </w:t>
      </w:r>
      <w:r w:rsidRPr="002A1270">
        <w:rPr>
          <w:rFonts w:cstheme="minorHAnsi"/>
          <w:i/>
          <w:iCs/>
          <w:sz w:val="24"/>
          <w:szCs w:val="24"/>
          <w:lang w:val="en-US"/>
        </w:rPr>
        <w:t>inclusion</w:t>
      </w:r>
      <w:r w:rsidRPr="00824487">
        <w:rPr>
          <w:rFonts w:cstheme="minorHAnsi"/>
          <w:sz w:val="24"/>
          <w:szCs w:val="24"/>
          <w:lang w:val="en-US"/>
        </w:rPr>
        <w:t xml:space="preserve"> perspectives </w:t>
      </w:r>
    </w:p>
    <w:p w14:paraId="09533BC1" w14:textId="77777777" w:rsidR="002A1270" w:rsidRDefault="002A1270" w:rsidP="002A1270">
      <w:pPr>
        <w:pStyle w:val="Listenabsatz"/>
        <w:ind w:left="1080"/>
        <w:jc w:val="both"/>
        <w:rPr>
          <w:rFonts w:cstheme="minorHAnsi"/>
          <w:sz w:val="24"/>
          <w:szCs w:val="24"/>
          <w:lang w:val="en-US"/>
        </w:rPr>
      </w:pPr>
    </w:p>
    <w:p w14:paraId="74451D2E" w14:textId="6737ECB6" w:rsidR="005C4B20" w:rsidRPr="002A1270" w:rsidRDefault="005C4B20" w:rsidP="001C799C">
      <w:pPr>
        <w:jc w:val="both"/>
        <w:rPr>
          <w:rFonts w:cstheme="minorHAnsi"/>
          <w:sz w:val="24"/>
          <w:szCs w:val="24"/>
          <w:lang w:val="en-US"/>
        </w:rPr>
      </w:pPr>
      <w:r w:rsidRPr="002A1270">
        <w:rPr>
          <w:rFonts w:cstheme="minorHAnsi"/>
          <w:sz w:val="24"/>
          <w:szCs w:val="24"/>
          <w:lang w:val="en-US"/>
        </w:rPr>
        <w:t>into the project (se</w:t>
      </w:r>
      <w:r w:rsidR="002A1270">
        <w:rPr>
          <w:rFonts w:cstheme="minorHAnsi"/>
          <w:sz w:val="24"/>
          <w:szCs w:val="24"/>
          <w:lang w:val="en-US"/>
        </w:rPr>
        <w:t>e</w:t>
      </w:r>
      <w:r w:rsidRPr="002A1270">
        <w:rPr>
          <w:rFonts w:cstheme="minorHAnsi"/>
          <w:sz w:val="24"/>
          <w:szCs w:val="24"/>
          <w:lang w:val="en-US"/>
        </w:rPr>
        <w:t xml:space="preserve"> APPEAR </w:t>
      </w:r>
      <w:hyperlink r:id="rId8" w:history="1">
        <w:r w:rsidRPr="002A1270">
          <w:rPr>
            <w:rStyle w:val="Hyperlink"/>
            <w:rFonts w:cstheme="minorHAnsi"/>
            <w:sz w:val="24"/>
            <w:szCs w:val="24"/>
            <w:lang w:val="en-US"/>
          </w:rPr>
          <w:t>gender strategy</w:t>
        </w:r>
      </w:hyperlink>
      <w:r w:rsidRPr="002A1270">
        <w:rPr>
          <w:rFonts w:cstheme="minorHAnsi"/>
          <w:sz w:val="24"/>
          <w:szCs w:val="24"/>
          <w:lang w:val="en-US"/>
        </w:rPr>
        <w:t xml:space="preserve">, </w:t>
      </w:r>
      <w:hyperlink r:id="rId9" w:history="1">
        <w:r w:rsidRPr="002A1270">
          <w:rPr>
            <w:rStyle w:val="Hyperlink"/>
            <w:rFonts w:cstheme="minorHAnsi"/>
            <w:sz w:val="24"/>
            <w:szCs w:val="24"/>
            <w:lang w:val="en-US"/>
          </w:rPr>
          <w:t>diversity strategy</w:t>
        </w:r>
      </w:hyperlink>
      <w:r w:rsidRPr="002A1270">
        <w:rPr>
          <w:rFonts w:cstheme="minorHAnsi"/>
          <w:sz w:val="24"/>
          <w:szCs w:val="24"/>
          <w:lang w:val="en-US"/>
        </w:rPr>
        <w:t xml:space="preserve">, </w:t>
      </w:r>
      <w:hyperlink r:id="rId10" w:history="1">
        <w:r w:rsidRPr="002A1270">
          <w:rPr>
            <w:rStyle w:val="Hyperlink"/>
            <w:rFonts w:cstheme="minorHAnsi"/>
            <w:sz w:val="24"/>
            <w:szCs w:val="24"/>
            <w:lang w:val="en-US"/>
          </w:rPr>
          <w:t>disability mainstreaming manual</w:t>
        </w:r>
      </w:hyperlink>
      <w:r w:rsidRPr="002A1270">
        <w:rPr>
          <w:rFonts w:cstheme="minorHAnsi"/>
          <w:sz w:val="24"/>
          <w:szCs w:val="24"/>
          <w:lang w:val="en-US"/>
        </w:rPr>
        <w:t>)</w:t>
      </w:r>
      <w:r w:rsidR="00D71C5D" w:rsidRPr="002A1270">
        <w:rPr>
          <w:rFonts w:cstheme="minorHAnsi"/>
          <w:sz w:val="24"/>
          <w:szCs w:val="24"/>
          <w:lang w:val="en-US"/>
        </w:rPr>
        <w:t>.</w:t>
      </w:r>
      <w:r w:rsidRPr="002A1270">
        <w:rPr>
          <w:rFonts w:cstheme="minorHAnsi"/>
          <w:sz w:val="24"/>
          <w:szCs w:val="24"/>
          <w:lang w:val="en-US"/>
        </w:rPr>
        <w:t xml:space="preserve"> </w:t>
      </w:r>
    </w:p>
    <w:p w14:paraId="36D87237" w14:textId="4DC93870" w:rsidR="005C4B20" w:rsidRDefault="005C4B20" w:rsidP="001C799C">
      <w:pPr>
        <w:rPr>
          <w:lang w:val="en-US"/>
        </w:rPr>
      </w:pPr>
    </w:p>
    <w:p w14:paraId="3B86FC40" w14:textId="77777777" w:rsidR="00A60D09" w:rsidRDefault="00A60D09" w:rsidP="001C799C">
      <w:pPr>
        <w:rPr>
          <w:lang w:val="en-US"/>
        </w:rPr>
      </w:pPr>
    </w:p>
    <w:p w14:paraId="7AD1842F" w14:textId="3DA071E2" w:rsidR="005C4B20" w:rsidRDefault="005C4B20" w:rsidP="001C799C">
      <w:pPr>
        <w:rPr>
          <w:lang w:val="en-US"/>
        </w:rPr>
      </w:pPr>
    </w:p>
    <w:p w14:paraId="4F3DCDB5" w14:textId="77777777" w:rsidR="00D71C5D" w:rsidRPr="00781432" w:rsidRDefault="00D71C5D" w:rsidP="001C799C">
      <w:pPr>
        <w:rPr>
          <w:lang w:val="en-US"/>
        </w:rPr>
      </w:pPr>
    </w:p>
    <w:p w14:paraId="42771EFA" w14:textId="77777777" w:rsidR="00096EA3" w:rsidRPr="00781432" w:rsidRDefault="00096EA3" w:rsidP="001C799C">
      <w:pPr>
        <w:pStyle w:val="Listenabsatz"/>
        <w:numPr>
          <w:ilvl w:val="0"/>
          <w:numId w:val="33"/>
        </w:numPr>
        <w:ind w:left="280" w:hanging="280"/>
        <w:rPr>
          <w:rFonts w:ascii="Calibri" w:hAnsi="Calibri" w:cs="Tahoma"/>
          <w:b/>
          <w:bCs/>
          <w:color w:val="005E75" w:themeColor="accent2"/>
          <w:sz w:val="24"/>
          <w:szCs w:val="24"/>
          <w:lang w:val="en-US"/>
        </w:rPr>
      </w:pPr>
      <w:r w:rsidRPr="00781432">
        <w:rPr>
          <w:rFonts w:ascii="Calibri" w:hAnsi="Calibri" w:cs="Tahoma"/>
          <w:b/>
          <w:bCs/>
          <w:color w:val="005E75" w:themeColor="accent2"/>
          <w:sz w:val="24"/>
          <w:szCs w:val="24"/>
          <w:lang w:val="en-US"/>
        </w:rPr>
        <w:t xml:space="preserve">Difficulties and deviations </w:t>
      </w:r>
      <w:r>
        <w:rPr>
          <w:rFonts w:ascii="Calibri" w:hAnsi="Calibri" w:cs="Tahoma"/>
          <w:b/>
          <w:bCs/>
          <w:color w:val="005E75" w:themeColor="accent2"/>
          <w:sz w:val="24"/>
          <w:szCs w:val="24"/>
          <w:lang w:val="en-US"/>
        </w:rPr>
        <w:t>from plan</w:t>
      </w:r>
    </w:p>
    <w:p w14:paraId="6EEC2978" w14:textId="77777777" w:rsidR="00096EA3" w:rsidRPr="00781432" w:rsidRDefault="00096EA3" w:rsidP="00096EA3">
      <w:pPr>
        <w:pStyle w:val="OeADAufzhlungVariante2"/>
        <w:numPr>
          <w:ilvl w:val="0"/>
          <w:numId w:val="0"/>
        </w:numPr>
        <w:ind w:left="283"/>
        <w:rPr>
          <w:rFonts w:cstheme="minorHAnsi"/>
          <w:color w:val="005E75" w:themeColor="accent2"/>
          <w:szCs w:val="22"/>
          <w:lang w:val="en-US"/>
        </w:rPr>
      </w:pPr>
      <w:bookmarkStart w:id="0" w:name="_Hlk94275487"/>
    </w:p>
    <w:bookmarkEnd w:id="0"/>
    <w:p w14:paraId="30F25235" w14:textId="23AD9929" w:rsidR="001C799C" w:rsidRPr="001C799C" w:rsidRDefault="001C799C" w:rsidP="001C799C">
      <w:pPr>
        <w:pStyle w:val="Listenabsatz"/>
        <w:numPr>
          <w:ilvl w:val="0"/>
          <w:numId w:val="45"/>
        </w:numPr>
        <w:ind w:left="294" w:hanging="294"/>
        <w:jc w:val="both"/>
        <w:rPr>
          <w:rFonts w:cstheme="minorHAnsi"/>
          <w:sz w:val="24"/>
          <w:szCs w:val="24"/>
          <w:lang w:val="en-US"/>
        </w:rPr>
      </w:pPr>
      <w:r w:rsidRPr="001C799C">
        <w:rPr>
          <w:rFonts w:cstheme="minorHAnsi"/>
          <w:sz w:val="24"/>
          <w:szCs w:val="24"/>
          <w:lang w:val="en-US"/>
        </w:rPr>
        <w:t>Please give a brief d</w:t>
      </w:r>
      <w:r w:rsidR="00D71C5D" w:rsidRPr="001C799C">
        <w:rPr>
          <w:rFonts w:cstheme="minorHAnsi"/>
          <w:sz w:val="24"/>
          <w:szCs w:val="24"/>
          <w:lang w:val="en-US"/>
        </w:rPr>
        <w:t>escription of the difficulties encountered and measures to cope with them</w:t>
      </w:r>
      <w:r w:rsidRPr="001C799C">
        <w:rPr>
          <w:rFonts w:cstheme="minorHAnsi"/>
          <w:sz w:val="24"/>
          <w:szCs w:val="24"/>
          <w:lang w:val="en-US"/>
        </w:rPr>
        <w:t>.</w:t>
      </w:r>
      <w:r w:rsidR="00D71C5D" w:rsidRPr="001C799C">
        <w:rPr>
          <w:rFonts w:cstheme="minorHAnsi"/>
          <w:sz w:val="24"/>
          <w:szCs w:val="24"/>
          <w:lang w:val="en-US"/>
        </w:rPr>
        <w:t xml:space="preserve"> </w:t>
      </w:r>
    </w:p>
    <w:p w14:paraId="0896F00F" w14:textId="20DF48A3" w:rsidR="00D71C5D" w:rsidRPr="001C799C" w:rsidRDefault="00D71C5D" w:rsidP="001C799C">
      <w:pPr>
        <w:pStyle w:val="Listenabsatz"/>
        <w:numPr>
          <w:ilvl w:val="0"/>
          <w:numId w:val="45"/>
        </w:numPr>
        <w:ind w:left="294" w:hanging="294"/>
        <w:jc w:val="both"/>
        <w:rPr>
          <w:rFonts w:cstheme="minorHAnsi"/>
          <w:sz w:val="24"/>
          <w:szCs w:val="24"/>
          <w:lang w:val="en-US"/>
        </w:rPr>
      </w:pPr>
      <w:r w:rsidRPr="001C799C">
        <w:rPr>
          <w:rFonts w:cstheme="minorHAnsi"/>
          <w:sz w:val="24"/>
          <w:szCs w:val="24"/>
          <w:lang w:val="en-US"/>
        </w:rPr>
        <w:t>How did you respond to deviations?</w:t>
      </w:r>
    </w:p>
    <w:p w14:paraId="5F2C52F3" w14:textId="16546FF6" w:rsidR="00096EA3" w:rsidRDefault="00096EA3" w:rsidP="001C799C">
      <w:pPr>
        <w:rPr>
          <w:lang w:val="en-US"/>
        </w:rPr>
      </w:pPr>
    </w:p>
    <w:p w14:paraId="4057F108" w14:textId="5196D4EE" w:rsidR="00096EA3" w:rsidRDefault="00096EA3" w:rsidP="001C799C">
      <w:pPr>
        <w:rPr>
          <w:lang w:val="en-US"/>
        </w:rPr>
      </w:pPr>
    </w:p>
    <w:p w14:paraId="449DB639" w14:textId="71649281" w:rsidR="00096EA3" w:rsidRDefault="00096EA3" w:rsidP="001C799C">
      <w:pPr>
        <w:rPr>
          <w:lang w:val="en-US"/>
        </w:rPr>
      </w:pPr>
    </w:p>
    <w:p w14:paraId="7B06C364" w14:textId="4D82D2A1" w:rsidR="00096EA3" w:rsidRDefault="00096EA3" w:rsidP="001C799C">
      <w:pPr>
        <w:rPr>
          <w:lang w:val="en-US"/>
        </w:rPr>
      </w:pPr>
    </w:p>
    <w:p w14:paraId="2ED75BB5" w14:textId="77777777" w:rsidR="00096EA3" w:rsidRDefault="00096EA3" w:rsidP="001C799C">
      <w:pPr>
        <w:rPr>
          <w:lang w:val="en-US"/>
        </w:rPr>
      </w:pPr>
    </w:p>
    <w:p w14:paraId="20C9F109" w14:textId="7E3097A5" w:rsidR="001F44AC" w:rsidRPr="00781432" w:rsidRDefault="001F44AC" w:rsidP="001C799C">
      <w:pPr>
        <w:rPr>
          <w:rFonts w:cstheme="minorHAnsi"/>
          <w:szCs w:val="22"/>
          <w:lang w:val="en-US"/>
        </w:rPr>
      </w:pPr>
      <w:bookmarkStart w:id="1" w:name="_Hlk82515806"/>
    </w:p>
    <w:p w14:paraId="293689AE" w14:textId="2C4CB20D" w:rsidR="001F44AC" w:rsidRPr="00781432" w:rsidRDefault="001F44AC" w:rsidP="001C799C">
      <w:pPr>
        <w:rPr>
          <w:rFonts w:cstheme="minorHAnsi"/>
          <w:szCs w:val="22"/>
          <w:lang w:val="en-US"/>
        </w:rPr>
      </w:pPr>
    </w:p>
    <w:p w14:paraId="15576E66" w14:textId="5632F214" w:rsidR="001F44AC" w:rsidRPr="00781432" w:rsidRDefault="001F44AC" w:rsidP="001C799C">
      <w:pPr>
        <w:rPr>
          <w:rFonts w:cstheme="minorHAnsi"/>
          <w:szCs w:val="22"/>
          <w:lang w:val="en-US"/>
        </w:rPr>
      </w:pPr>
    </w:p>
    <w:p w14:paraId="7B7DDDDA" w14:textId="77777777" w:rsidR="001F44AC" w:rsidRPr="00781432" w:rsidRDefault="001F44AC" w:rsidP="001C799C">
      <w:pPr>
        <w:rPr>
          <w:rFonts w:cstheme="minorHAnsi"/>
          <w:szCs w:val="22"/>
          <w:lang w:val="en-US"/>
        </w:rPr>
      </w:pPr>
    </w:p>
    <w:p w14:paraId="793B720E" w14:textId="41689B31" w:rsidR="00AF378F" w:rsidRPr="00781432" w:rsidRDefault="00AF378F" w:rsidP="001C799C">
      <w:pPr>
        <w:rPr>
          <w:rFonts w:cstheme="minorHAnsi"/>
          <w:szCs w:val="22"/>
          <w:lang w:val="en-US"/>
        </w:rPr>
      </w:pPr>
    </w:p>
    <w:bookmarkEnd w:id="1"/>
    <w:p w14:paraId="4DFC2616" w14:textId="77777777" w:rsidR="003B3A74" w:rsidRPr="00781432" w:rsidRDefault="003B3A74" w:rsidP="001C799C">
      <w:pPr>
        <w:rPr>
          <w:rFonts w:cstheme="minorHAnsi"/>
          <w:szCs w:val="22"/>
          <w:lang w:val="en-GB"/>
        </w:rPr>
      </w:pPr>
    </w:p>
    <w:p w14:paraId="0D051F77" w14:textId="77777777" w:rsidR="003B3A74" w:rsidRPr="00C71D9B" w:rsidRDefault="003B3A74" w:rsidP="001C799C">
      <w:pPr>
        <w:rPr>
          <w:rFonts w:cstheme="minorHAnsi"/>
          <w:szCs w:val="22"/>
          <w:lang w:val="en-US"/>
        </w:rPr>
      </w:pPr>
    </w:p>
    <w:p w14:paraId="1B3F4F30" w14:textId="77777777" w:rsidR="003B3A74" w:rsidRPr="00C71D9B" w:rsidRDefault="003B3A74" w:rsidP="00E70D65">
      <w:pPr>
        <w:rPr>
          <w:rFonts w:cstheme="minorHAnsi"/>
          <w:szCs w:val="22"/>
          <w:lang w:val="en-US"/>
        </w:rPr>
      </w:pPr>
    </w:p>
    <w:sectPr w:rsidR="003B3A74" w:rsidRPr="00C71D9B" w:rsidSect="00DE146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49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2FBC" w14:textId="77777777" w:rsidR="003B3A74" w:rsidRDefault="003B3A74" w:rsidP="004C58F1">
      <w:r>
        <w:separator/>
      </w:r>
    </w:p>
  </w:endnote>
  <w:endnote w:type="continuationSeparator" w:id="0">
    <w:p w14:paraId="71B72EA4" w14:textId="77777777" w:rsidR="003B3A74" w:rsidRDefault="003B3A74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57A6" w14:textId="098BC3C1" w:rsidR="006A1652" w:rsidRPr="00C71D9B" w:rsidRDefault="00C71D9B" w:rsidP="006A1652">
    <w:pPr>
      <w:pStyle w:val="Fuzeile"/>
      <w:rPr>
        <w:rFonts w:cstheme="minorHAnsi"/>
        <w:lang w:val="en-US"/>
      </w:rPr>
    </w:pPr>
    <w:r w:rsidRPr="00C71D9B">
      <w:rPr>
        <w:rFonts w:cstheme="minorHAnsi"/>
        <w:lang w:val="en-US"/>
      </w:rPr>
      <w:t>APPEAR half-year report | Version220</w:t>
    </w:r>
    <w:r w:rsidR="00AB0D47">
      <w:rPr>
        <w:rFonts w:cstheme="minorHAnsi"/>
        <w:lang w:val="en-US"/>
      </w:rPr>
      <w:t>414</w:t>
    </w:r>
    <w:r w:rsidRPr="00C71D9B">
      <w:rPr>
        <w:rFonts w:cstheme="minorHAnsi"/>
        <w:lang w:val="en-US"/>
      </w:rPr>
      <w:tab/>
    </w:r>
    <w:r w:rsidRPr="00C71D9B">
      <w:rPr>
        <w:rFonts w:cstheme="minorHAnsi"/>
        <w:lang w:val="en-US"/>
      </w:rPr>
      <w:tab/>
      <w:t>page 1|</w:t>
    </w:r>
    <w:r w:rsidRPr="00C71D9B">
      <w:rPr>
        <w:rFonts w:cstheme="minorHAnsi"/>
        <w:lang w:val="en-US"/>
      </w:rPr>
      <w:fldChar w:fldCharType="begin"/>
    </w:r>
    <w:r w:rsidRPr="00C71D9B">
      <w:rPr>
        <w:rFonts w:cstheme="minorHAnsi"/>
        <w:lang w:val="en-US"/>
      </w:rPr>
      <w:instrText>PAGE   \* MERGEFORMAT</w:instrText>
    </w:r>
    <w:r w:rsidRPr="00C71D9B">
      <w:rPr>
        <w:rFonts w:cstheme="minorHAnsi"/>
        <w:lang w:val="en-US"/>
      </w:rPr>
      <w:fldChar w:fldCharType="separate"/>
    </w:r>
    <w:r w:rsidRPr="00C71D9B">
      <w:rPr>
        <w:rFonts w:cstheme="minorHAnsi"/>
        <w:lang w:val="en-US"/>
      </w:rPr>
      <w:t>1</w:t>
    </w:r>
    <w:r w:rsidRPr="00C71D9B">
      <w:rPr>
        <w:rFonts w:cstheme="minorHAnsi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AA15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lang w:val="de-DE"/>
      </w:rPr>
      <w:tab/>
    </w:r>
    <w:r>
      <w:rPr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0D7A" w14:textId="77777777" w:rsidR="003B3A74" w:rsidRDefault="003B3A74" w:rsidP="004C58F1">
      <w:r>
        <w:separator/>
      </w:r>
    </w:p>
  </w:footnote>
  <w:footnote w:type="continuationSeparator" w:id="0">
    <w:p w14:paraId="5C3B2A3D" w14:textId="77777777" w:rsidR="003B3A74" w:rsidRDefault="003B3A74" w:rsidP="004C58F1">
      <w:r>
        <w:continuationSeparator/>
      </w:r>
    </w:p>
  </w:footnote>
  <w:footnote w:id="1">
    <w:p w14:paraId="48DDB1BE" w14:textId="71144728" w:rsidR="00EE775B" w:rsidRPr="004E2579" w:rsidRDefault="00EE775B" w:rsidP="004E2579">
      <w:pPr>
        <w:pStyle w:val="Funotentext"/>
        <w:jc w:val="both"/>
        <w:rPr>
          <w:rFonts w:cstheme="minorHAnsi"/>
          <w:lang w:val="en-US"/>
        </w:rPr>
      </w:pPr>
      <w:r w:rsidRPr="004E2579">
        <w:rPr>
          <w:rStyle w:val="Funotenzeichen"/>
          <w:rFonts w:cstheme="minorHAnsi"/>
        </w:rPr>
        <w:footnoteRef/>
      </w:r>
      <w:r w:rsidRPr="004E2579">
        <w:rPr>
          <w:rFonts w:cstheme="minorHAnsi"/>
          <w:lang w:val="en-US"/>
        </w:rPr>
        <w:t xml:space="preserve"> Select max. 8 key outputs from your list of results which </w:t>
      </w:r>
      <w:r w:rsidR="00824487">
        <w:rPr>
          <w:rFonts w:cstheme="minorHAnsi"/>
          <w:lang w:val="en-US"/>
        </w:rPr>
        <w:t>will</w:t>
      </w:r>
      <w:r w:rsidRPr="004E2579">
        <w:rPr>
          <w:rFonts w:cstheme="minorHAnsi"/>
          <w:lang w:val="en-US"/>
        </w:rPr>
        <w:t xml:space="preserve"> be included in the regular reporting (these key outputs </w:t>
      </w:r>
      <w:r w:rsidRPr="00705F58">
        <w:rPr>
          <w:rFonts w:cstheme="minorHAnsi"/>
          <w:b/>
          <w:bCs/>
          <w:lang w:val="en-US"/>
        </w:rPr>
        <w:t>should remain the same during the entire project period</w:t>
      </w:r>
      <w:r w:rsidRPr="004E2579">
        <w:rPr>
          <w:rFonts w:cstheme="minorHAns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BAA2" w14:textId="7554DE8C" w:rsidR="007C6610" w:rsidRDefault="00DE3AD9" w:rsidP="007C6610">
    <w:pPr>
      <w:pStyle w:val="Kopfzeile"/>
      <w:rPr>
        <w:noProof/>
        <w:lang w:val="de-DE"/>
      </w:rPr>
    </w:pPr>
    <w:bookmarkStart w:id="2" w:name="_Hlk96613402"/>
    <w:bookmarkStart w:id="3" w:name="_Hlk96613403"/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34102D16" wp14:editId="05E0F44A">
          <wp:simplePos x="0" y="0"/>
          <wp:positionH relativeFrom="margin">
            <wp:align>right</wp:align>
          </wp:positionH>
          <wp:positionV relativeFrom="paragraph">
            <wp:posOffset>142875</wp:posOffset>
          </wp:positionV>
          <wp:extent cx="1371600" cy="744855"/>
          <wp:effectExtent l="0" t="0" r="0" b="0"/>
          <wp:wrapTight wrapText="bothSides">
            <wp:wrapPolygon edited="0">
              <wp:start x="0" y="0"/>
              <wp:lineTo x="0" y="20992"/>
              <wp:lineTo x="21300" y="20992"/>
              <wp:lineTo x="21300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93" r="11359" b="16424"/>
                  <a:stretch/>
                </pic:blipFill>
                <pic:spPr bwMode="auto">
                  <a:xfrm>
                    <a:off x="0" y="0"/>
                    <a:ext cx="13716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8A3CA" w14:textId="1BAA74F0" w:rsidR="007C6610" w:rsidRDefault="007C6610" w:rsidP="007C6610">
    <w:pPr>
      <w:pStyle w:val="Kopfzeile"/>
    </w:pPr>
    <w:r w:rsidRPr="004952A3">
      <w:rPr>
        <w:noProof/>
      </w:rPr>
      <w:drawing>
        <wp:inline distT="0" distB="0" distL="0" distR="0" wp14:anchorId="3AD63EA8" wp14:editId="6FA6CD70">
          <wp:extent cx="1120140" cy="703251"/>
          <wp:effectExtent l="0" t="0" r="3810" b="1905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421" cy="70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14:paraId="5A2B5670" w14:textId="77777777" w:rsidR="00FF441A" w:rsidRPr="00C71D9B" w:rsidRDefault="00FF441A" w:rsidP="00C71D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4959" w14:textId="77777777"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lang w:val="de-DE"/>
      </w:rPr>
    </w:pPr>
    <w:r w:rsidRPr="000919A9">
      <w:rPr>
        <w:lang w:val="de-DE"/>
      </w:rPr>
      <w:t xml:space="preserve">Seite </w:t>
    </w:r>
    <w:r w:rsidRPr="000919A9">
      <w:rPr>
        <w:lang w:val="de-DE"/>
      </w:rPr>
      <w:fldChar w:fldCharType="begin"/>
    </w:r>
    <w:r w:rsidRPr="000919A9">
      <w:rPr>
        <w:lang w:val="de-DE"/>
      </w:rPr>
      <w:instrText>PAGE  \* Arabic  \* MERGEFORMAT</w:instrText>
    </w:r>
    <w:r w:rsidRPr="000919A9">
      <w:rPr>
        <w:lang w:val="de-DE"/>
      </w:rPr>
      <w:fldChar w:fldCharType="separate"/>
    </w:r>
    <w:r w:rsidR="00007167">
      <w:rPr>
        <w:noProof/>
        <w:lang w:val="de-DE"/>
      </w:rPr>
      <w:t>1</w:t>
    </w:r>
    <w:r w:rsidRPr="000919A9">
      <w:rPr>
        <w:lang w:val="de-DE"/>
      </w:rPr>
      <w:fldChar w:fldCharType="end"/>
    </w:r>
    <w:r>
      <w:rPr>
        <w:lang w:val="de-DE"/>
      </w:rPr>
      <w:tab/>
    </w:r>
    <w:r>
      <w:rPr>
        <w:lang w:val="de-DE"/>
      </w:rPr>
      <w:fldChar w:fldCharType="begin"/>
    </w:r>
    <w:r>
      <w:rPr>
        <w:lang w:val="de-DE"/>
      </w:rPr>
      <w:instrText xml:space="preserve"> TITLE   \* MERGEFORMAT </w:instrText>
    </w:r>
    <w:r>
      <w:rPr>
        <w:lang w:val="de-DE"/>
      </w:rPr>
      <w:fldChar w:fldCharType="separate"/>
    </w:r>
    <w:r w:rsidR="003B3A74">
      <w:rPr>
        <w:lang w:val="de-DE"/>
      </w:rPr>
      <w:t>[Titel des Dokuments]</w:t>
    </w:r>
    <w:r>
      <w:rPr>
        <w:lang w:val="de-DE"/>
      </w:rPr>
      <w:fldChar w:fldCharType="end"/>
    </w:r>
    <w:r>
      <w:rPr>
        <w:lang w:val="de-DE"/>
      </w:rPr>
      <w:tab/>
    </w:r>
    <w:r>
      <w:rPr>
        <w:noProof/>
        <w:lang w:eastAsia="de-AT"/>
      </w:rPr>
      <w:drawing>
        <wp:inline distT="0" distB="0" distL="0" distR="0" wp14:anchorId="55198B98" wp14:editId="500D168B">
          <wp:extent cx="858129" cy="219600"/>
          <wp:effectExtent l="0" t="0" r="0" b="9525"/>
          <wp:docPr id="7" name="Grafik 7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69E"/>
    <w:multiLevelType w:val="multilevel"/>
    <w:tmpl w:val="0C70A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7B2B90"/>
    <w:multiLevelType w:val="multilevel"/>
    <w:tmpl w:val="0C70A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603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C4E8B"/>
    <w:multiLevelType w:val="multilevel"/>
    <w:tmpl w:val="FEB0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4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5" w15:restartNumberingAfterBreak="0">
    <w:nsid w:val="1A323504"/>
    <w:multiLevelType w:val="hybridMultilevel"/>
    <w:tmpl w:val="77FA3B3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20905"/>
    <w:multiLevelType w:val="multilevel"/>
    <w:tmpl w:val="5686C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2055D3"/>
    <w:multiLevelType w:val="multilevel"/>
    <w:tmpl w:val="5CDE2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60"/>
      </w:p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6" w:hanging="1440"/>
      </w:pPr>
      <w:rPr>
        <w:rFonts w:hint="default"/>
      </w:rPr>
    </w:lvl>
  </w:abstractNum>
  <w:abstractNum w:abstractNumId="8" w15:restartNumberingAfterBreak="0">
    <w:nsid w:val="1F7E5D71"/>
    <w:multiLevelType w:val="multilevel"/>
    <w:tmpl w:val="9BC8B966"/>
    <w:lvl w:ilvl="0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9" w15:restartNumberingAfterBreak="0">
    <w:nsid w:val="222B0BC6"/>
    <w:multiLevelType w:val="multilevel"/>
    <w:tmpl w:val="3E604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527C30"/>
    <w:multiLevelType w:val="multilevel"/>
    <w:tmpl w:val="ACD4EA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8281754"/>
    <w:multiLevelType w:val="multilevel"/>
    <w:tmpl w:val="0C70A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CF3A81"/>
    <w:multiLevelType w:val="multilevel"/>
    <w:tmpl w:val="ACD4EA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E4F2ED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733F08"/>
    <w:multiLevelType w:val="multilevel"/>
    <w:tmpl w:val="0C07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5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6" w15:restartNumberingAfterBreak="0">
    <w:nsid w:val="4A58639A"/>
    <w:multiLevelType w:val="multilevel"/>
    <w:tmpl w:val="A7CA9A44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7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8" w15:restartNumberingAfterBreak="0">
    <w:nsid w:val="4EA734FA"/>
    <w:multiLevelType w:val="hybridMultilevel"/>
    <w:tmpl w:val="16CA885E"/>
    <w:lvl w:ilvl="0" w:tplc="06204C7C">
      <w:start w:val="1"/>
      <w:numFmt w:val="bullet"/>
      <w:pStyle w:val="Aufzhlung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0442B"/>
    <w:multiLevelType w:val="multilevel"/>
    <w:tmpl w:val="AFA60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55F44B54"/>
    <w:multiLevelType w:val="hybridMultilevel"/>
    <w:tmpl w:val="5672BA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680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1077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47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87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226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66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306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45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856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3" w15:restartNumberingAfterBreak="0">
    <w:nsid w:val="5AAC4B12"/>
    <w:multiLevelType w:val="multilevel"/>
    <w:tmpl w:val="F9F022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5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6" w15:restartNumberingAfterBreak="0">
    <w:nsid w:val="5CF8590D"/>
    <w:multiLevelType w:val="multilevel"/>
    <w:tmpl w:val="50DEB938"/>
    <w:lvl w:ilvl="0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27" w15:restartNumberingAfterBreak="0">
    <w:nsid w:val="65350088"/>
    <w:multiLevelType w:val="multilevel"/>
    <w:tmpl w:val="0C70A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5C3A14"/>
    <w:multiLevelType w:val="multilevel"/>
    <w:tmpl w:val="4AEEE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6" w:hanging="1440"/>
      </w:pPr>
      <w:rPr>
        <w:rFonts w:hint="default"/>
      </w:rPr>
    </w:lvl>
  </w:abstractNum>
  <w:abstractNum w:abstractNumId="29" w15:restartNumberingAfterBreak="0">
    <w:nsid w:val="66423701"/>
    <w:multiLevelType w:val="multilevel"/>
    <w:tmpl w:val="7A2C7C64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30" w15:restartNumberingAfterBreak="0">
    <w:nsid w:val="66A63BD1"/>
    <w:multiLevelType w:val="hybridMultilevel"/>
    <w:tmpl w:val="335EEC2A"/>
    <w:lvl w:ilvl="0" w:tplc="85660D02">
      <w:start w:val="1"/>
      <w:numFmt w:val="decimal"/>
      <w:lvlText w:val="%1"/>
      <w:lvlJc w:val="left"/>
      <w:pPr>
        <w:ind w:left="1068" w:hanging="360"/>
      </w:pPr>
      <w:rPr>
        <w:rFonts w:ascii="Calibri" w:hAnsi="Calibri" w:hint="default"/>
        <w:color w:val="005E75" w:themeColor="accent2"/>
        <w:sz w:val="24"/>
      </w:rPr>
    </w:lvl>
    <w:lvl w:ilvl="1" w:tplc="6B980C7A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8A77B0"/>
    <w:multiLevelType w:val="multilevel"/>
    <w:tmpl w:val="5128B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745DE7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9EC2D31"/>
    <w:multiLevelType w:val="multilevel"/>
    <w:tmpl w:val="14BA9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D947C34"/>
    <w:multiLevelType w:val="multilevel"/>
    <w:tmpl w:val="10A85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22"/>
  </w:num>
  <w:num w:numId="5">
    <w:abstractNumId w:val="30"/>
  </w:num>
  <w:num w:numId="6">
    <w:abstractNumId w:val="21"/>
  </w:num>
  <w:num w:numId="7">
    <w:abstractNumId w:val="24"/>
  </w:num>
  <w:num w:numId="8">
    <w:abstractNumId w:val="4"/>
  </w:num>
  <w:num w:numId="9">
    <w:abstractNumId w:val="17"/>
  </w:num>
  <w:num w:numId="10">
    <w:abstractNumId w:val="18"/>
  </w:num>
  <w:num w:numId="11">
    <w:abstractNumId w:val="12"/>
  </w:num>
  <w:num w:numId="12">
    <w:abstractNumId w:val="12"/>
  </w:num>
  <w:num w:numId="13">
    <w:abstractNumId w:val="12"/>
  </w:num>
  <w:num w:numId="14">
    <w:abstractNumId w:val="9"/>
  </w:num>
  <w:num w:numId="15">
    <w:abstractNumId w:val="31"/>
  </w:num>
  <w:num w:numId="16">
    <w:abstractNumId w:val="2"/>
  </w:num>
  <w:num w:numId="17">
    <w:abstractNumId w:val="31"/>
  </w:num>
  <w:num w:numId="18">
    <w:abstractNumId w:val="20"/>
  </w:num>
  <w:num w:numId="19">
    <w:abstractNumId w:val="33"/>
  </w:num>
  <w:num w:numId="20">
    <w:abstractNumId w:val="19"/>
  </w:num>
  <w:num w:numId="21">
    <w:abstractNumId w:val="34"/>
  </w:num>
  <w:num w:numId="22">
    <w:abstractNumId w:val="28"/>
  </w:num>
  <w:num w:numId="23">
    <w:abstractNumId w:val="3"/>
  </w:num>
  <w:num w:numId="24">
    <w:abstractNumId w:val="32"/>
  </w:num>
  <w:num w:numId="25">
    <w:abstractNumId w:val="7"/>
  </w:num>
  <w:num w:numId="26">
    <w:abstractNumId w:val="13"/>
  </w:num>
  <w:num w:numId="27">
    <w:abstractNumId w:val="16"/>
  </w:num>
  <w:num w:numId="28">
    <w:abstractNumId w:val="7"/>
  </w:num>
  <w:num w:numId="29">
    <w:abstractNumId w:val="26"/>
  </w:num>
  <w:num w:numId="30">
    <w:abstractNumId w:val="29"/>
  </w:num>
  <w:num w:numId="31">
    <w:abstractNumId w:val="29"/>
  </w:num>
  <w:num w:numId="32">
    <w:abstractNumId w:val="8"/>
  </w:num>
  <w:num w:numId="33">
    <w:abstractNumId w:val="5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11"/>
  </w:num>
  <w:num w:numId="39">
    <w:abstractNumId w:val="1"/>
  </w:num>
  <w:num w:numId="40">
    <w:abstractNumId w:val="23"/>
  </w:num>
  <w:num w:numId="41">
    <w:abstractNumId w:val="10"/>
  </w:num>
  <w:num w:numId="42">
    <w:abstractNumId w:val="14"/>
  </w:num>
  <w:num w:numId="43">
    <w:abstractNumId w:val="6"/>
  </w:num>
  <w:num w:numId="44">
    <w:abstractNumId w:val="27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74"/>
    <w:rsid w:val="00002317"/>
    <w:rsid w:val="0000711B"/>
    <w:rsid w:val="00007167"/>
    <w:rsid w:val="00020A9A"/>
    <w:rsid w:val="00024CC7"/>
    <w:rsid w:val="0002696B"/>
    <w:rsid w:val="00032B45"/>
    <w:rsid w:val="00033C36"/>
    <w:rsid w:val="000512BE"/>
    <w:rsid w:val="00053F01"/>
    <w:rsid w:val="000546D6"/>
    <w:rsid w:val="00056D5E"/>
    <w:rsid w:val="000579D5"/>
    <w:rsid w:val="00057C92"/>
    <w:rsid w:val="0007093D"/>
    <w:rsid w:val="0007361D"/>
    <w:rsid w:val="00076C06"/>
    <w:rsid w:val="00077BAB"/>
    <w:rsid w:val="000919A9"/>
    <w:rsid w:val="00096EA3"/>
    <w:rsid w:val="000C6364"/>
    <w:rsid w:val="000C7159"/>
    <w:rsid w:val="000E5116"/>
    <w:rsid w:val="00121C71"/>
    <w:rsid w:val="00140C36"/>
    <w:rsid w:val="00167CC7"/>
    <w:rsid w:val="00186E78"/>
    <w:rsid w:val="00192CF9"/>
    <w:rsid w:val="0019465B"/>
    <w:rsid w:val="001C799C"/>
    <w:rsid w:val="001F44AC"/>
    <w:rsid w:val="002000D1"/>
    <w:rsid w:val="00204FE4"/>
    <w:rsid w:val="00232F55"/>
    <w:rsid w:val="00252D85"/>
    <w:rsid w:val="002955A8"/>
    <w:rsid w:val="002A1270"/>
    <w:rsid w:val="002C39EA"/>
    <w:rsid w:val="002F386A"/>
    <w:rsid w:val="002F6BD9"/>
    <w:rsid w:val="00307B02"/>
    <w:rsid w:val="003137D6"/>
    <w:rsid w:val="00327BD3"/>
    <w:rsid w:val="00333601"/>
    <w:rsid w:val="00341C08"/>
    <w:rsid w:val="0035741E"/>
    <w:rsid w:val="003651F1"/>
    <w:rsid w:val="003745CA"/>
    <w:rsid w:val="00377E05"/>
    <w:rsid w:val="003822B0"/>
    <w:rsid w:val="00384245"/>
    <w:rsid w:val="00390403"/>
    <w:rsid w:val="0039440C"/>
    <w:rsid w:val="003953C0"/>
    <w:rsid w:val="003A28AD"/>
    <w:rsid w:val="003A6002"/>
    <w:rsid w:val="003B3A74"/>
    <w:rsid w:val="003B6589"/>
    <w:rsid w:val="003F02BE"/>
    <w:rsid w:val="00431C9B"/>
    <w:rsid w:val="00440550"/>
    <w:rsid w:val="00441B30"/>
    <w:rsid w:val="0044412A"/>
    <w:rsid w:val="004577F3"/>
    <w:rsid w:val="004775AF"/>
    <w:rsid w:val="004A03E4"/>
    <w:rsid w:val="004A1F1A"/>
    <w:rsid w:val="004B6AA8"/>
    <w:rsid w:val="004C58F1"/>
    <w:rsid w:val="004C632E"/>
    <w:rsid w:val="004D1B88"/>
    <w:rsid w:val="004D39C1"/>
    <w:rsid w:val="004E2579"/>
    <w:rsid w:val="004F112F"/>
    <w:rsid w:val="005124F9"/>
    <w:rsid w:val="00514497"/>
    <w:rsid w:val="005324AD"/>
    <w:rsid w:val="005549BF"/>
    <w:rsid w:val="00596BEF"/>
    <w:rsid w:val="005C0A50"/>
    <w:rsid w:val="005C4B20"/>
    <w:rsid w:val="005C5B07"/>
    <w:rsid w:val="005D6414"/>
    <w:rsid w:val="005E2EA1"/>
    <w:rsid w:val="005E7DEC"/>
    <w:rsid w:val="005F5741"/>
    <w:rsid w:val="006120CD"/>
    <w:rsid w:val="006152CB"/>
    <w:rsid w:val="00620F30"/>
    <w:rsid w:val="006447BA"/>
    <w:rsid w:val="00644F60"/>
    <w:rsid w:val="00655171"/>
    <w:rsid w:val="00672CEB"/>
    <w:rsid w:val="00690B82"/>
    <w:rsid w:val="006926A1"/>
    <w:rsid w:val="00697D93"/>
    <w:rsid w:val="006A1652"/>
    <w:rsid w:val="006C2057"/>
    <w:rsid w:val="006C6C96"/>
    <w:rsid w:val="006E2C62"/>
    <w:rsid w:val="006F0C98"/>
    <w:rsid w:val="006F17E1"/>
    <w:rsid w:val="006F6784"/>
    <w:rsid w:val="00705F58"/>
    <w:rsid w:val="00711342"/>
    <w:rsid w:val="0072087E"/>
    <w:rsid w:val="00753C74"/>
    <w:rsid w:val="00757265"/>
    <w:rsid w:val="0077375D"/>
    <w:rsid w:val="00775CBC"/>
    <w:rsid w:val="00781432"/>
    <w:rsid w:val="00784ECC"/>
    <w:rsid w:val="00792F91"/>
    <w:rsid w:val="007948D7"/>
    <w:rsid w:val="007B27F7"/>
    <w:rsid w:val="007B38DC"/>
    <w:rsid w:val="007C6610"/>
    <w:rsid w:val="007D0163"/>
    <w:rsid w:val="007E62C0"/>
    <w:rsid w:val="007F2B1A"/>
    <w:rsid w:val="00815F8F"/>
    <w:rsid w:val="00821ED0"/>
    <w:rsid w:val="00824487"/>
    <w:rsid w:val="0083061B"/>
    <w:rsid w:val="00830CAA"/>
    <w:rsid w:val="0084681C"/>
    <w:rsid w:val="0084716C"/>
    <w:rsid w:val="008704AD"/>
    <w:rsid w:val="008947CD"/>
    <w:rsid w:val="008B2F29"/>
    <w:rsid w:val="008C0331"/>
    <w:rsid w:val="008C0BFC"/>
    <w:rsid w:val="008C7A63"/>
    <w:rsid w:val="008F0A5A"/>
    <w:rsid w:val="009621C1"/>
    <w:rsid w:val="00984225"/>
    <w:rsid w:val="00984ACF"/>
    <w:rsid w:val="00985CA5"/>
    <w:rsid w:val="009A0B2E"/>
    <w:rsid w:val="009A40BD"/>
    <w:rsid w:val="009A771C"/>
    <w:rsid w:val="009B436E"/>
    <w:rsid w:val="009D4BD9"/>
    <w:rsid w:val="009E0799"/>
    <w:rsid w:val="00A46190"/>
    <w:rsid w:val="00A502FB"/>
    <w:rsid w:val="00A5299E"/>
    <w:rsid w:val="00A60D09"/>
    <w:rsid w:val="00A7205B"/>
    <w:rsid w:val="00A720DA"/>
    <w:rsid w:val="00A95D25"/>
    <w:rsid w:val="00AB0D47"/>
    <w:rsid w:val="00AB7301"/>
    <w:rsid w:val="00AD335B"/>
    <w:rsid w:val="00AE13A3"/>
    <w:rsid w:val="00AE187C"/>
    <w:rsid w:val="00AF2E5A"/>
    <w:rsid w:val="00AF378F"/>
    <w:rsid w:val="00B22C7D"/>
    <w:rsid w:val="00B24C8C"/>
    <w:rsid w:val="00B44655"/>
    <w:rsid w:val="00B56736"/>
    <w:rsid w:val="00B730D9"/>
    <w:rsid w:val="00B74FC8"/>
    <w:rsid w:val="00B83B56"/>
    <w:rsid w:val="00BA66B8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71D9B"/>
    <w:rsid w:val="00C8601A"/>
    <w:rsid w:val="00C968EA"/>
    <w:rsid w:val="00CA26BA"/>
    <w:rsid w:val="00CA78DE"/>
    <w:rsid w:val="00CB6C59"/>
    <w:rsid w:val="00CB6E41"/>
    <w:rsid w:val="00CC27D8"/>
    <w:rsid w:val="00CF5803"/>
    <w:rsid w:val="00D348B5"/>
    <w:rsid w:val="00D34B05"/>
    <w:rsid w:val="00D40660"/>
    <w:rsid w:val="00D50626"/>
    <w:rsid w:val="00D51CC0"/>
    <w:rsid w:val="00D56643"/>
    <w:rsid w:val="00D627C9"/>
    <w:rsid w:val="00D71C5D"/>
    <w:rsid w:val="00DC7173"/>
    <w:rsid w:val="00DE146D"/>
    <w:rsid w:val="00DE3425"/>
    <w:rsid w:val="00DE3AD9"/>
    <w:rsid w:val="00DF1EDD"/>
    <w:rsid w:val="00E214BC"/>
    <w:rsid w:val="00E30A5E"/>
    <w:rsid w:val="00E3396B"/>
    <w:rsid w:val="00E46D1F"/>
    <w:rsid w:val="00E53821"/>
    <w:rsid w:val="00E56350"/>
    <w:rsid w:val="00E567C3"/>
    <w:rsid w:val="00E65876"/>
    <w:rsid w:val="00E67B6B"/>
    <w:rsid w:val="00E70D65"/>
    <w:rsid w:val="00E7757A"/>
    <w:rsid w:val="00EA0DB7"/>
    <w:rsid w:val="00EA6CAE"/>
    <w:rsid w:val="00EB5F70"/>
    <w:rsid w:val="00EC58DE"/>
    <w:rsid w:val="00ED5A71"/>
    <w:rsid w:val="00EE241A"/>
    <w:rsid w:val="00EE775B"/>
    <w:rsid w:val="00EF5081"/>
    <w:rsid w:val="00F01394"/>
    <w:rsid w:val="00F07438"/>
    <w:rsid w:val="00F133C8"/>
    <w:rsid w:val="00F30A29"/>
    <w:rsid w:val="00F74391"/>
    <w:rsid w:val="00FD2FE0"/>
    <w:rsid w:val="00FD76C4"/>
    <w:rsid w:val="00FE02E6"/>
    <w:rsid w:val="00FF34F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104389"/>
  <w15:chartTrackingRefBased/>
  <w15:docId w15:val="{CF7F2764-90D5-4FB4-9EC7-B11CA70D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1C7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7205B"/>
    <w:pPr>
      <w:keepNext/>
      <w:keepLines/>
      <w:spacing w:before="240" w:after="200"/>
      <w:jc w:val="center"/>
      <w:outlineLvl w:val="0"/>
    </w:pPr>
    <w:rPr>
      <w:rFonts w:ascii="Calibri" w:eastAsiaTheme="majorEastAsia" w:hAnsi="Calibri" w:cs="Tahoma"/>
      <w:b/>
      <w:bCs/>
      <w:color w:val="005E75" w:themeColor="accent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DE3AD9"/>
    <w:pPr>
      <w:keepNext/>
      <w:keepLines/>
      <w:spacing w:before="320" w:after="200"/>
      <w:jc w:val="both"/>
      <w:outlineLvl w:val="1"/>
    </w:pPr>
    <w:rPr>
      <w:rFonts w:ascii="Calibri" w:eastAsiaTheme="majorEastAsia" w:hAnsi="Calibri" w:cs="Tahoma"/>
      <w:bCs/>
      <w:color w:val="005E75" w:themeColor="accent2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A6CAE"/>
    <w:pPr>
      <w:keepNext/>
      <w:keepLines/>
      <w:numPr>
        <w:ilvl w:val="2"/>
        <w:numId w:val="40"/>
      </w:numPr>
      <w:spacing w:before="320" w:after="200"/>
      <w:outlineLvl w:val="2"/>
    </w:pPr>
    <w:rPr>
      <w:rFonts w:ascii="Calibri" w:eastAsiaTheme="majorEastAsia" w:hAnsi="Calibri" w:cstheme="majorBidi"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40"/>
      </w:numPr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40"/>
      </w:numPr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B44655"/>
    <w:pPr>
      <w:keepNext/>
      <w:keepLines/>
      <w:numPr>
        <w:ilvl w:val="5"/>
        <w:numId w:val="32"/>
      </w:numPr>
      <w:spacing w:after="240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40"/>
      </w:numPr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40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7205B"/>
    <w:rPr>
      <w:rFonts w:ascii="Calibri" w:eastAsiaTheme="majorEastAsia" w:hAnsi="Calibri" w:cs="Tahoma"/>
      <w:b/>
      <w:bCs/>
      <w:color w:val="005E75" w:themeColor="accent2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E3AD9"/>
    <w:rPr>
      <w:rFonts w:ascii="Calibri" w:eastAsiaTheme="majorEastAsia" w:hAnsi="Calibri" w:cs="Tahoma"/>
      <w:bCs/>
      <w:color w:val="005E75" w:themeColor="accent2"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6CAE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44655"/>
    <w:rPr>
      <w:rFonts w:ascii="Arial" w:eastAsiaTheme="majorEastAsia" w:hAnsi="Arial" w:cstheme="majorBidi"/>
      <w:iCs/>
      <w:color w:val="005E75" w:themeColor="accent2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qFormat/>
    <w:rsid w:val="00512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after="200"/>
    </w:pPr>
    <w:rPr>
      <w:bCs/>
      <w:szCs w:val="18"/>
    </w:rPr>
  </w:style>
  <w:style w:type="character" w:styleId="Hyperlink">
    <w:name w:val="Hyperlink"/>
    <w:basedOn w:val="BesuchterLink"/>
    <w:uiPriority w:val="99"/>
    <w:unhideWhenUsed/>
    <w:rsid w:val="00830CAA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62C0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styleId="Textkrper2">
    <w:name w:val="Body Text 2"/>
    <w:basedOn w:val="Standard"/>
    <w:link w:val="Textkrper2Zchn"/>
    <w:rsid w:val="003B3A74"/>
    <w:pPr>
      <w:overflowPunct/>
      <w:autoSpaceDE/>
      <w:autoSpaceDN/>
      <w:adjustRightInd/>
      <w:spacing w:after="140"/>
      <w:jc w:val="center"/>
      <w:textAlignment w:val="auto"/>
    </w:pPr>
    <w:rPr>
      <w:b/>
      <w:sz w:val="28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3B3A74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customStyle="1" w:styleId="Aufzhlung">
    <w:name w:val="Aufzählung"/>
    <w:basedOn w:val="Standard"/>
    <w:rsid w:val="003B3A74"/>
    <w:pPr>
      <w:numPr>
        <w:numId w:val="10"/>
      </w:numPr>
    </w:pPr>
    <w:rPr>
      <w:lang w:val="de-DE"/>
    </w:rPr>
  </w:style>
  <w:style w:type="character" w:styleId="Seitenzahl">
    <w:name w:val="page number"/>
    <w:basedOn w:val="Absatz-Standardschriftart"/>
    <w:rsid w:val="003B3A74"/>
  </w:style>
  <w:style w:type="paragraph" w:styleId="berarbeitung">
    <w:name w:val="Revision"/>
    <w:hidden/>
    <w:uiPriority w:val="99"/>
    <w:semiHidden/>
    <w:rsid w:val="00AE13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1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ear.at/fileadmin/Dokumente/appear.at/application/guidelines_strategies/APPEAR_Gender_Strategy_01.03.2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ear.at/fileadmin/Dokumente/appear.at/application/guidelines_strategies/disability_mainstreaming_appea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ear.at/fileadmin/Dokumente/appear.at/APPEAR_documents/APPEAR_Diversity_Strategy_01.03.21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\Downloads\20201124_Wordvorlage_OeAD_einseitig%20(1)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20201124_Wordvorlage_OeAD_einseitig (1).dotm</Template>
  <TotalTime>0</TotalTime>
  <Pages>3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APPEAR half-year report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APPEAR half-year report</dc:title>
  <dc:subject/>
  <dc:creator>Grieshofer, Alexandra</dc:creator>
  <cp:keywords/>
  <dc:description/>
  <cp:lastModifiedBy>Grieshofer, Alexandra</cp:lastModifiedBy>
  <cp:revision>4</cp:revision>
  <cp:lastPrinted>2015-03-16T11:58:00Z</cp:lastPrinted>
  <dcterms:created xsi:type="dcterms:W3CDTF">2022-04-14T11:38:00Z</dcterms:created>
  <dcterms:modified xsi:type="dcterms:W3CDTF">2022-04-14T12:44:00Z</dcterms:modified>
</cp:coreProperties>
</file>