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1B4D" w14:textId="77777777" w:rsidR="000066BA" w:rsidRPr="000066BA" w:rsidRDefault="000066BA" w:rsidP="000066BA">
      <w:pPr>
        <w:jc w:val="right"/>
        <w:rPr>
          <w:rFonts w:asciiTheme="minorHAnsi" w:hAnsiTheme="minorHAnsi" w:cstheme="minorHAnsi"/>
          <w:lang w:val="en-GB"/>
        </w:rPr>
      </w:pPr>
    </w:p>
    <w:p w14:paraId="565A3DE6" w14:textId="77777777" w:rsidR="000066BA" w:rsidRPr="000066BA" w:rsidRDefault="000066BA" w:rsidP="000066BA">
      <w:pPr>
        <w:jc w:val="both"/>
        <w:rPr>
          <w:rFonts w:asciiTheme="minorHAnsi" w:hAnsiTheme="minorHAnsi" w:cstheme="minorHAnsi"/>
          <w:lang w:val="en-GB"/>
        </w:rPr>
      </w:pPr>
    </w:p>
    <w:p w14:paraId="5F05942B" w14:textId="77777777" w:rsidR="000066BA" w:rsidRPr="000066BA" w:rsidRDefault="000066BA" w:rsidP="000066BA">
      <w:pPr>
        <w:jc w:val="both"/>
        <w:rPr>
          <w:rFonts w:asciiTheme="minorHAnsi" w:hAnsiTheme="minorHAnsi" w:cstheme="minorHAnsi"/>
          <w:lang w:val="en-GB"/>
        </w:rPr>
      </w:pPr>
    </w:p>
    <w:p w14:paraId="741219DF" w14:textId="77777777" w:rsidR="000066BA" w:rsidRPr="000066BA" w:rsidRDefault="000066BA" w:rsidP="000066BA">
      <w:pPr>
        <w:jc w:val="both"/>
        <w:rPr>
          <w:rFonts w:asciiTheme="minorHAnsi" w:hAnsiTheme="minorHAnsi" w:cstheme="minorHAnsi"/>
          <w:lang w:val="en-GB"/>
        </w:rPr>
      </w:pPr>
    </w:p>
    <w:p w14:paraId="1CA5E7D0" w14:textId="77777777" w:rsidR="000066BA" w:rsidRPr="000066BA" w:rsidRDefault="000066BA" w:rsidP="000066BA">
      <w:pPr>
        <w:jc w:val="both"/>
        <w:rPr>
          <w:rFonts w:asciiTheme="minorHAnsi" w:hAnsiTheme="minorHAnsi" w:cstheme="minorHAnsi"/>
          <w:lang w:val="en-GB"/>
        </w:rPr>
      </w:pPr>
    </w:p>
    <w:p w14:paraId="23BADAAD" w14:textId="77777777" w:rsidR="000066BA" w:rsidRPr="000066BA" w:rsidRDefault="000066BA" w:rsidP="000066BA">
      <w:pPr>
        <w:jc w:val="both"/>
        <w:rPr>
          <w:rFonts w:asciiTheme="minorHAnsi" w:hAnsiTheme="minorHAnsi" w:cstheme="minorHAnsi"/>
          <w:lang w:val="en-GB"/>
        </w:rPr>
      </w:pPr>
    </w:p>
    <w:p w14:paraId="5263D698" w14:textId="77777777" w:rsidR="000066BA" w:rsidRPr="000066BA" w:rsidRDefault="000066BA" w:rsidP="000066BA">
      <w:pPr>
        <w:jc w:val="both"/>
        <w:rPr>
          <w:rFonts w:asciiTheme="minorHAnsi" w:hAnsiTheme="minorHAnsi" w:cstheme="minorHAnsi"/>
          <w:lang w:val="en-GB"/>
        </w:rPr>
      </w:pPr>
    </w:p>
    <w:p w14:paraId="5B2C6474" w14:textId="77777777" w:rsidR="000066BA" w:rsidRPr="000066BA" w:rsidRDefault="000066BA" w:rsidP="000066BA">
      <w:pPr>
        <w:jc w:val="both"/>
        <w:rPr>
          <w:rFonts w:asciiTheme="minorHAnsi" w:hAnsiTheme="minorHAnsi" w:cstheme="minorHAnsi"/>
          <w:lang w:val="en-GB"/>
        </w:rPr>
      </w:pPr>
    </w:p>
    <w:p w14:paraId="68D80AC7" w14:textId="0F64469A" w:rsidR="000066BA" w:rsidRPr="000066BA" w:rsidRDefault="000066BA" w:rsidP="000066BA">
      <w:pPr>
        <w:jc w:val="both"/>
        <w:rPr>
          <w:rFonts w:asciiTheme="minorHAnsi" w:hAnsiTheme="minorHAnsi" w:cstheme="minorHAnsi"/>
          <w:i/>
          <w:iCs/>
          <w:lang w:val="en-GB"/>
        </w:rPr>
      </w:pPr>
      <w:r w:rsidRPr="000066BA">
        <w:rPr>
          <w:rFonts w:asciiTheme="minorHAnsi" w:hAnsiTheme="minorHAnsi" w:cstheme="minorHAnsi"/>
          <w:i/>
          <w:iCs/>
          <w:lang w:val="en-GB"/>
        </w:rPr>
        <w:t xml:space="preserve">The following information </w:t>
      </w:r>
      <w:proofErr w:type="gramStart"/>
      <w:r w:rsidRPr="000066BA">
        <w:rPr>
          <w:rFonts w:asciiTheme="minorHAnsi" w:hAnsiTheme="minorHAnsi" w:cstheme="minorHAnsi"/>
          <w:i/>
          <w:iCs/>
          <w:lang w:val="en-GB"/>
        </w:rPr>
        <w:t>has to</w:t>
      </w:r>
      <w:proofErr w:type="gramEnd"/>
      <w:r w:rsidRPr="000066BA">
        <w:rPr>
          <w:rFonts w:asciiTheme="minorHAnsi" w:hAnsiTheme="minorHAnsi" w:cstheme="minorHAnsi"/>
          <w:i/>
          <w:iCs/>
          <w:lang w:val="en-GB"/>
        </w:rPr>
        <w:t xml:space="preserve"> be included in the consortium agreement. Further relevant information – if required by the participating institutions </w:t>
      </w:r>
      <w:r w:rsidRPr="000066BA">
        <w:rPr>
          <w:rFonts w:asciiTheme="minorHAnsi" w:hAnsiTheme="minorHAnsi" w:cstheme="minorHAnsi"/>
          <w:i/>
          <w:iCs/>
          <w:lang w:val="en-GB"/>
        </w:rPr>
        <w:t xml:space="preserve">– </w:t>
      </w:r>
      <w:r w:rsidRPr="000066BA">
        <w:rPr>
          <w:rFonts w:asciiTheme="minorHAnsi" w:hAnsiTheme="minorHAnsi" w:cstheme="minorHAnsi"/>
          <w:i/>
          <w:iCs/>
          <w:lang w:val="en-GB"/>
        </w:rPr>
        <w:t>can be added to the letter.</w:t>
      </w:r>
    </w:p>
    <w:p w14:paraId="43225D7E" w14:textId="77777777" w:rsidR="000066BA" w:rsidRPr="000066BA" w:rsidRDefault="000066BA" w:rsidP="000066BA">
      <w:pPr>
        <w:jc w:val="both"/>
        <w:rPr>
          <w:rFonts w:asciiTheme="minorHAnsi" w:hAnsiTheme="minorHAnsi" w:cstheme="minorHAnsi"/>
          <w:lang w:val="en-GB"/>
        </w:rPr>
      </w:pPr>
    </w:p>
    <w:p w14:paraId="18698584" w14:textId="77777777" w:rsidR="000066BA" w:rsidRPr="000066BA" w:rsidRDefault="000066BA" w:rsidP="000066BA">
      <w:pPr>
        <w:jc w:val="both"/>
        <w:rPr>
          <w:rFonts w:asciiTheme="minorHAnsi" w:hAnsiTheme="minorHAnsi" w:cstheme="minorHAnsi"/>
          <w:lang w:val="en-GB"/>
        </w:rPr>
      </w:pPr>
    </w:p>
    <w:p w14:paraId="2333CB28" w14:textId="117B9DE2" w:rsidR="000066BA" w:rsidRPr="000066BA" w:rsidRDefault="000066BA" w:rsidP="000066BA">
      <w:pPr>
        <w:tabs>
          <w:tab w:val="right" w:pos="9063"/>
        </w:tabs>
        <w:jc w:val="both"/>
        <w:rPr>
          <w:rFonts w:asciiTheme="minorHAnsi" w:hAnsiTheme="minorHAnsi" w:cstheme="minorHAnsi"/>
          <w:b/>
          <w:bCs/>
          <w:lang w:val="en-GB"/>
        </w:rPr>
      </w:pPr>
      <w:r w:rsidRPr="000066BA">
        <w:rPr>
          <w:rFonts w:asciiTheme="minorHAnsi" w:hAnsiTheme="minorHAnsi" w:cstheme="minorHAnsi"/>
          <w:b/>
          <w:bCs/>
          <w:lang w:val="en-GB"/>
        </w:rPr>
        <w:t>Consortium Agreement</w:t>
      </w:r>
    </w:p>
    <w:p w14:paraId="50B4818B" w14:textId="5B9AB83D" w:rsidR="000066BA" w:rsidRPr="000066BA" w:rsidRDefault="000066BA" w:rsidP="000066BA">
      <w:pPr>
        <w:jc w:val="both"/>
        <w:rPr>
          <w:rFonts w:asciiTheme="minorHAnsi" w:hAnsiTheme="minorHAnsi" w:cstheme="minorHAnsi"/>
          <w:lang w:val="en-GB"/>
        </w:rPr>
      </w:pPr>
      <w:r w:rsidRPr="000066BA">
        <w:rPr>
          <w:rFonts w:asciiTheme="minorHAnsi" w:hAnsiTheme="minorHAnsi" w:cstheme="minorHAnsi"/>
          <w:lang w:val="en-GB"/>
        </w:rPr>
        <w:t xml:space="preserve">Application for </w:t>
      </w:r>
      <w:r w:rsidRPr="000066BA">
        <w:rPr>
          <w:rFonts w:asciiTheme="minorHAnsi" w:hAnsiTheme="minorHAnsi" w:cstheme="minorHAnsi"/>
          <w:lang w:val="en-GB"/>
        </w:rPr>
        <w:t>APPEAR (</w:t>
      </w:r>
      <w:r w:rsidRPr="000066BA">
        <w:rPr>
          <w:rFonts w:asciiTheme="minorHAnsi" w:hAnsiTheme="minorHAnsi" w:cstheme="minorHAnsi"/>
          <w:i/>
          <w:iCs/>
          <w:lang w:val="en-GB"/>
        </w:rPr>
        <w:t>choose respective funding instrument</w:t>
      </w:r>
      <w:r w:rsidRPr="000066BA">
        <w:rPr>
          <w:rFonts w:asciiTheme="minorHAnsi" w:hAnsiTheme="minorHAnsi" w:cstheme="minorHAnsi"/>
          <w:lang w:val="en-GB"/>
        </w:rPr>
        <w:t>)</w:t>
      </w:r>
    </w:p>
    <w:p w14:paraId="15058BD6" w14:textId="52E82574" w:rsidR="000066BA" w:rsidRPr="000066BA" w:rsidRDefault="000066BA" w:rsidP="000066BA">
      <w:pPr>
        <w:jc w:val="both"/>
        <w:rPr>
          <w:rFonts w:asciiTheme="minorHAnsi" w:hAnsiTheme="minorHAnsi" w:cstheme="minorHAnsi"/>
          <w:lang w:val="en-GB"/>
        </w:rPr>
      </w:pPr>
      <w:r w:rsidRPr="000066BA">
        <w:rPr>
          <w:rFonts w:asciiTheme="minorHAnsi" w:hAnsiTheme="minorHAnsi" w:cstheme="minorHAnsi"/>
          <w:lang w:val="en-GB"/>
        </w:rPr>
        <w:t>Preparatory Funding</w:t>
      </w:r>
      <w:r w:rsidRPr="000066BA">
        <w:rPr>
          <w:rFonts w:asciiTheme="minorHAnsi" w:hAnsiTheme="minorHAnsi" w:cstheme="minorHAnsi"/>
          <w:lang w:val="en-GB"/>
        </w:rPr>
        <w:t xml:space="preserve"> / </w:t>
      </w:r>
      <w:r w:rsidRPr="000066BA">
        <w:rPr>
          <w:rFonts w:asciiTheme="minorHAnsi" w:hAnsiTheme="minorHAnsi" w:cstheme="minorHAnsi"/>
          <w:lang w:val="en-GB"/>
        </w:rPr>
        <w:t>Academic Partnership</w:t>
      </w:r>
      <w:r w:rsidRPr="000066BA">
        <w:rPr>
          <w:rFonts w:asciiTheme="minorHAnsi" w:hAnsiTheme="minorHAnsi" w:cstheme="minorHAnsi"/>
          <w:lang w:val="en-GB"/>
        </w:rPr>
        <w:t xml:space="preserve"> / Advanced Academic Partnership / Extended Impact Partnership</w:t>
      </w:r>
    </w:p>
    <w:p w14:paraId="10D23D1A" w14:textId="77777777" w:rsidR="000066BA" w:rsidRPr="000066BA" w:rsidRDefault="000066BA" w:rsidP="000066BA">
      <w:pPr>
        <w:jc w:val="both"/>
        <w:rPr>
          <w:rFonts w:asciiTheme="minorHAnsi" w:hAnsiTheme="minorHAnsi" w:cstheme="minorHAnsi"/>
          <w:lang w:val="en-GB"/>
        </w:rPr>
      </w:pPr>
    </w:p>
    <w:p w14:paraId="6C7ED64D" w14:textId="457FF5F1" w:rsidR="000066BA" w:rsidRDefault="000066BA" w:rsidP="000066BA">
      <w:pPr>
        <w:rPr>
          <w:rFonts w:asciiTheme="minorHAnsi" w:hAnsiTheme="minorHAnsi" w:cstheme="minorHAnsi"/>
          <w:lang w:val="en-GB"/>
        </w:rPr>
      </w:pPr>
      <w:r w:rsidRPr="000066BA">
        <w:rPr>
          <w:rFonts w:asciiTheme="minorHAnsi" w:hAnsiTheme="minorHAnsi" w:cstheme="minorHAnsi"/>
          <w:lang w:val="en-GB"/>
        </w:rPr>
        <w:t xml:space="preserve">Confirmation of intention to carry out the proposed project signed by </w:t>
      </w:r>
      <w:r w:rsidRPr="000066BA">
        <w:rPr>
          <w:rFonts w:asciiTheme="minorHAnsi" w:hAnsiTheme="minorHAnsi" w:cstheme="minorHAnsi"/>
          <w:b/>
          <w:bCs/>
          <w:lang w:val="en-GB"/>
        </w:rPr>
        <w:t>all involved contact persons at participating institutions and associate partner institutions</w:t>
      </w:r>
      <w:r w:rsidRPr="000066BA">
        <w:rPr>
          <w:rFonts w:asciiTheme="minorHAnsi" w:hAnsiTheme="minorHAnsi" w:cstheme="minorHAnsi"/>
          <w:lang w:val="en-GB"/>
        </w:rPr>
        <w:t xml:space="preserve"> (if any) – as defined in the application form.</w:t>
      </w:r>
    </w:p>
    <w:p w14:paraId="590B0786" w14:textId="77777777" w:rsidR="000066BA" w:rsidRPr="000066BA" w:rsidRDefault="000066BA" w:rsidP="000066BA">
      <w:pPr>
        <w:rPr>
          <w:rFonts w:asciiTheme="minorHAnsi" w:hAnsiTheme="minorHAnsi" w:cstheme="minorHAnsi"/>
          <w:lang w:val="en-GB"/>
        </w:rPr>
      </w:pPr>
    </w:p>
    <w:p w14:paraId="73CD7745" w14:textId="77777777" w:rsidR="002D347D" w:rsidRDefault="002D347D" w:rsidP="000066BA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APPEAR Call number</w:t>
      </w:r>
    </w:p>
    <w:p w14:paraId="5FA1739F" w14:textId="6A9B599D" w:rsidR="000066BA" w:rsidRDefault="002D347D" w:rsidP="002D347D">
      <w:pPr>
        <w:pStyle w:val="Listenabsatz"/>
        <w:ind w:left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="000066BA" w:rsidRPr="000066BA">
        <w:rPr>
          <w:rFonts w:asciiTheme="minorHAnsi" w:hAnsiTheme="minorHAnsi" w:cstheme="minorHAnsi"/>
          <w:lang w:val="en-GB"/>
        </w:rPr>
        <w:t xml:space="preserve">Project </w:t>
      </w:r>
      <w:r w:rsidR="000066BA">
        <w:rPr>
          <w:rFonts w:asciiTheme="minorHAnsi" w:hAnsiTheme="minorHAnsi" w:cstheme="minorHAnsi"/>
          <w:lang w:val="en-GB"/>
        </w:rPr>
        <w:t>t</w:t>
      </w:r>
      <w:r w:rsidR="000066BA" w:rsidRPr="000066BA">
        <w:rPr>
          <w:rFonts w:asciiTheme="minorHAnsi" w:hAnsiTheme="minorHAnsi" w:cstheme="minorHAnsi"/>
          <w:lang w:val="en-GB"/>
        </w:rPr>
        <w:t>itle:</w:t>
      </w:r>
    </w:p>
    <w:p w14:paraId="4C36BA71" w14:textId="77777777" w:rsidR="002D347D" w:rsidRPr="000066BA" w:rsidRDefault="002D347D" w:rsidP="002D347D">
      <w:pPr>
        <w:pStyle w:val="Listenabsatz"/>
        <w:ind w:left="720"/>
        <w:rPr>
          <w:rFonts w:asciiTheme="minorHAnsi" w:hAnsiTheme="minorHAnsi" w:cstheme="minorHAnsi"/>
          <w:lang w:val="en-GB"/>
        </w:rPr>
      </w:pPr>
    </w:p>
    <w:p w14:paraId="4FDD7427" w14:textId="08582E2E" w:rsidR="000066BA" w:rsidRPr="000066BA" w:rsidRDefault="000066BA" w:rsidP="000066BA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Submitting and c</w:t>
      </w:r>
      <w:r w:rsidRPr="000066BA">
        <w:rPr>
          <w:rFonts w:asciiTheme="minorHAnsi" w:hAnsiTheme="minorHAnsi" w:cstheme="minorHAnsi"/>
          <w:lang w:val="en-GB"/>
        </w:rPr>
        <w:t xml:space="preserve">oordinating </w:t>
      </w:r>
      <w:r>
        <w:rPr>
          <w:rFonts w:asciiTheme="minorHAnsi" w:hAnsiTheme="minorHAnsi" w:cstheme="minorHAnsi"/>
          <w:lang w:val="en-GB"/>
        </w:rPr>
        <w:t>i</w:t>
      </w:r>
      <w:r w:rsidRPr="000066BA">
        <w:rPr>
          <w:rFonts w:asciiTheme="minorHAnsi" w:hAnsiTheme="minorHAnsi" w:cstheme="minorHAnsi"/>
          <w:lang w:val="en-GB"/>
        </w:rPr>
        <w:t xml:space="preserve">nstitution, </w:t>
      </w:r>
      <w:r>
        <w:rPr>
          <w:rFonts w:asciiTheme="minorHAnsi" w:hAnsiTheme="minorHAnsi" w:cstheme="minorHAnsi"/>
          <w:lang w:val="en-GB"/>
        </w:rPr>
        <w:t>address</w:t>
      </w:r>
      <w:r w:rsidRPr="000066BA">
        <w:rPr>
          <w:rFonts w:asciiTheme="minorHAnsi" w:hAnsiTheme="minorHAnsi" w:cstheme="minorHAnsi"/>
          <w:lang w:val="en-GB"/>
        </w:rPr>
        <w:t>:</w:t>
      </w:r>
    </w:p>
    <w:p w14:paraId="7DBDCA64" w14:textId="3FFCD402" w:rsidR="000066BA" w:rsidRDefault="000066BA" w:rsidP="000066BA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val="en-GB"/>
        </w:rPr>
      </w:pPr>
      <w:r w:rsidRPr="000066BA">
        <w:rPr>
          <w:rFonts w:asciiTheme="minorHAnsi" w:hAnsiTheme="minorHAnsi" w:cstheme="minorHAnsi"/>
          <w:lang w:val="en-GB"/>
        </w:rPr>
        <w:t>Responsible</w:t>
      </w:r>
      <w:r>
        <w:rPr>
          <w:rFonts w:asciiTheme="minorHAnsi" w:hAnsiTheme="minorHAnsi" w:cstheme="minorHAnsi"/>
          <w:lang w:val="en-GB"/>
        </w:rPr>
        <w:t xml:space="preserve"> project c</w:t>
      </w:r>
      <w:r w:rsidRPr="000066BA">
        <w:rPr>
          <w:rFonts w:asciiTheme="minorHAnsi" w:hAnsiTheme="minorHAnsi" w:cstheme="minorHAnsi"/>
          <w:lang w:val="en-GB"/>
        </w:rPr>
        <w:t>oordinator:</w:t>
      </w:r>
    </w:p>
    <w:p w14:paraId="22FEF54E" w14:textId="77777777" w:rsidR="000066BA" w:rsidRPr="000066BA" w:rsidRDefault="000066BA" w:rsidP="000066BA">
      <w:pPr>
        <w:pStyle w:val="Listenabsatz"/>
        <w:ind w:left="720"/>
        <w:rPr>
          <w:rFonts w:asciiTheme="minorHAnsi" w:hAnsiTheme="minorHAnsi" w:cstheme="minorHAnsi"/>
          <w:lang w:val="en-GB"/>
        </w:rPr>
      </w:pPr>
    </w:p>
    <w:p w14:paraId="750A5071" w14:textId="7980CAEE" w:rsidR="000066BA" w:rsidRPr="000066BA" w:rsidRDefault="000066BA" w:rsidP="000066BA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val="en-GB"/>
        </w:rPr>
      </w:pPr>
      <w:r w:rsidRPr="000066BA">
        <w:rPr>
          <w:rFonts w:asciiTheme="minorHAnsi" w:hAnsiTheme="minorHAnsi" w:cstheme="minorHAnsi"/>
          <w:lang w:val="en-GB"/>
        </w:rPr>
        <w:t xml:space="preserve">Partner </w:t>
      </w:r>
      <w:r>
        <w:rPr>
          <w:rFonts w:asciiTheme="minorHAnsi" w:hAnsiTheme="minorHAnsi" w:cstheme="minorHAnsi"/>
          <w:lang w:val="en-GB"/>
        </w:rPr>
        <w:t>i</w:t>
      </w:r>
      <w:r w:rsidRPr="000066BA">
        <w:rPr>
          <w:rFonts w:asciiTheme="minorHAnsi" w:hAnsiTheme="minorHAnsi" w:cstheme="minorHAnsi"/>
          <w:lang w:val="en-GB"/>
        </w:rPr>
        <w:t>nstitution</w:t>
      </w:r>
      <w:r>
        <w:rPr>
          <w:rFonts w:asciiTheme="minorHAnsi" w:hAnsiTheme="minorHAnsi" w:cstheme="minorHAnsi"/>
          <w:lang w:val="en-GB"/>
        </w:rPr>
        <w:t xml:space="preserve"> 1,</w:t>
      </w:r>
      <w:r w:rsidRPr="000066BA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a</w:t>
      </w:r>
      <w:r w:rsidRPr="000066BA">
        <w:rPr>
          <w:rFonts w:asciiTheme="minorHAnsi" w:hAnsiTheme="minorHAnsi" w:cstheme="minorHAnsi"/>
          <w:lang w:val="en-GB"/>
        </w:rPr>
        <w:t>ddress:</w:t>
      </w:r>
    </w:p>
    <w:p w14:paraId="2AA75A63" w14:textId="0A682E59" w:rsidR="000066BA" w:rsidRDefault="000066BA" w:rsidP="000066BA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Contact Person of partner i</w:t>
      </w:r>
      <w:r w:rsidRPr="000066BA">
        <w:rPr>
          <w:rFonts w:asciiTheme="minorHAnsi" w:hAnsiTheme="minorHAnsi" w:cstheme="minorHAnsi"/>
          <w:lang w:val="en-GB"/>
        </w:rPr>
        <w:t>nstitution</w:t>
      </w:r>
      <w:r>
        <w:rPr>
          <w:rFonts w:asciiTheme="minorHAnsi" w:hAnsiTheme="minorHAnsi" w:cstheme="minorHAnsi"/>
          <w:lang w:val="en-GB"/>
        </w:rPr>
        <w:t xml:space="preserve"> 1</w:t>
      </w:r>
      <w:r w:rsidRPr="000066BA">
        <w:rPr>
          <w:rFonts w:asciiTheme="minorHAnsi" w:hAnsiTheme="minorHAnsi" w:cstheme="minorHAnsi"/>
          <w:lang w:val="en-GB"/>
        </w:rPr>
        <w:t>:</w:t>
      </w:r>
    </w:p>
    <w:p w14:paraId="59C6C188" w14:textId="1581F6C2" w:rsidR="000066BA" w:rsidRDefault="000066BA" w:rsidP="000066BA">
      <w:pPr>
        <w:rPr>
          <w:rFonts w:asciiTheme="minorHAnsi" w:hAnsiTheme="minorHAnsi" w:cstheme="minorHAnsi"/>
          <w:lang w:val="en-GB"/>
        </w:rPr>
      </w:pPr>
    </w:p>
    <w:p w14:paraId="35E42766" w14:textId="1F94BA49" w:rsidR="000066BA" w:rsidRPr="000066BA" w:rsidRDefault="000066BA" w:rsidP="000066BA">
      <w:pPr>
        <w:rPr>
          <w:rFonts w:asciiTheme="minorHAnsi" w:hAnsiTheme="minorHAnsi" w:cstheme="minorHAnsi"/>
          <w:lang w:val="en-GB"/>
        </w:rPr>
      </w:pPr>
      <w:r w:rsidRPr="000066BA">
        <w:rPr>
          <w:rFonts w:asciiTheme="minorHAnsi" w:hAnsiTheme="minorHAnsi" w:cstheme="minorHAnsi"/>
          <w:lang w:val="en-GB"/>
        </w:rPr>
        <w:t>(</w:t>
      </w:r>
      <w:r w:rsidRPr="000066BA">
        <w:rPr>
          <w:rFonts w:asciiTheme="minorHAnsi" w:hAnsiTheme="minorHAnsi" w:cstheme="minorHAnsi"/>
          <w:i/>
          <w:iCs/>
          <w:lang w:val="en-GB"/>
        </w:rPr>
        <w:t>add further partner institutions and associate partner institutions if any</w:t>
      </w:r>
      <w:r w:rsidRPr="000066BA">
        <w:rPr>
          <w:rFonts w:asciiTheme="minorHAnsi" w:hAnsiTheme="minorHAnsi" w:cstheme="minorHAnsi"/>
          <w:lang w:val="en-GB"/>
        </w:rPr>
        <w:t>)</w:t>
      </w:r>
    </w:p>
    <w:p w14:paraId="58F0293A" w14:textId="77777777" w:rsidR="000066BA" w:rsidRPr="000066BA" w:rsidRDefault="000066BA" w:rsidP="000066BA">
      <w:pPr>
        <w:rPr>
          <w:rFonts w:asciiTheme="minorHAnsi" w:hAnsiTheme="minorHAnsi" w:cstheme="minorHAnsi"/>
          <w:lang w:val="en-GB"/>
        </w:rPr>
      </w:pPr>
    </w:p>
    <w:p w14:paraId="106A8D96" w14:textId="77777777" w:rsidR="000066BA" w:rsidRPr="000066BA" w:rsidRDefault="000066BA" w:rsidP="000066BA">
      <w:pPr>
        <w:rPr>
          <w:rFonts w:asciiTheme="minorHAnsi" w:hAnsiTheme="minorHAnsi" w:cstheme="minorHAnsi"/>
          <w:lang w:val="en-GB"/>
        </w:rPr>
      </w:pPr>
    </w:p>
    <w:p w14:paraId="7A6CE41A" w14:textId="2400F153" w:rsidR="00F01394" w:rsidRPr="002D347D" w:rsidRDefault="002D347D" w:rsidP="002D347D">
      <w:pPr>
        <w:rPr>
          <w:rStyle w:val="BesuchterLink"/>
          <w:rFonts w:asciiTheme="minorHAnsi" w:hAnsiTheme="minorHAnsi" w:cstheme="minorHAnsi"/>
          <w:i/>
          <w:iCs/>
          <w:color w:val="000000" w:themeColor="text1"/>
          <w:u w:val="none"/>
        </w:rPr>
      </w:pPr>
      <w:r w:rsidRPr="002D347D">
        <w:rPr>
          <w:rFonts w:asciiTheme="minorHAnsi" w:hAnsiTheme="minorHAnsi" w:cstheme="minorHAnsi"/>
          <w:i/>
          <w:iCs/>
          <w:lang w:val="en-GB"/>
        </w:rPr>
        <w:t>Typed academic title, name and position (</w:t>
      </w:r>
      <w:proofErr w:type="gramStart"/>
      <w:r w:rsidRPr="002D347D">
        <w:rPr>
          <w:rFonts w:asciiTheme="minorHAnsi" w:hAnsiTheme="minorHAnsi" w:cstheme="minorHAnsi"/>
          <w:i/>
          <w:iCs/>
          <w:lang w:val="en-GB"/>
        </w:rPr>
        <w:t>e.g.</w:t>
      </w:r>
      <w:proofErr w:type="gramEnd"/>
      <w:r w:rsidRPr="002D347D">
        <w:rPr>
          <w:rFonts w:asciiTheme="minorHAnsi" w:hAnsiTheme="minorHAnsi" w:cstheme="minorHAnsi"/>
          <w:i/>
          <w:iCs/>
          <w:lang w:val="en-GB"/>
        </w:rPr>
        <w:t xml:space="preserve"> lecturer, associate professor, head of institute, etc.)</w:t>
      </w:r>
      <w:r w:rsidR="000066BA" w:rsidRPr="002D347D">
        <w:rPr>
          <w:rFonts w:asciiTheme="minorHAnsi" w:hAnsiTheme="minorHAnsi" w:cstheme="minorHAnsi"/>
          <w:i/>
          <w:iCs/>
          <w:lang w:val="en-GB"/>
        </w:rPr>
        <w:t xml:space="preserve"> of </w:t>
      </w:r>
      <w:r w:rsidRPr="002D347D">
        <w:rPr>
          <w:rFonts w:asciiTheme="minorHAnsi" w:hAnsiTheme="minorHAnsi" w:cstheme="minorHAnsi"/>
          <w:i/>
          <w:iCs/>
          <w:lang w:val="en-GB"/>
        </w:rPr>
        <w:t>each contact person and signature required.</w:t>
      </w:r>
    </w:p>
    <w:sectPr w:rsidR="00F01394" w:rsidRPr="002D347D" w:rsidSect="00EE241A">
      <w:headerReference w:type="first" r:id="rId8"/>
      <w:footerReference w:type="first" r:id="rId9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BCA08" w14:textId="77777777" w:rsidR="000066BA" w:rsidRDefault="000066BA" w:rsidP="004C58F1">
      <w:r>
        <w:separator/>
      </w:r>
    </w:p>
  </w:endnote>
  <w:endnote w:type="continuationSeparator" w:id="0">
    <w:p w14:paraId="141008CD" w14:textId="77777777" w:rsidR="000066BA" w:rsidRDefault="000066BA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E804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</w:rPr>
      <w:tab/>
    </w:r>
    <w:r>
      <w:rPr>
        <w:szCs w:val="20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7B736" w14:textId="77777777" w:rsidR="000066BA" w:rsidRDefault="000066BA" w:rsidP="004C58F1">
      <w:r>
        <w:separator/>
      </w:r>
    </w:p>
  </w:footnote>
  <w:footnote w:type="continuationSeparator" w:id="0">
    <w:p w14:paraId="06D2BC93" w14:textId="77777777" w:rsidR="000066BA" w:rsidRDefault="000066BA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ECC6" w14:textId="77777777" w:rsidR="00ED5A71" w:rsidRPr="00C14406" w:rsidRDefault="00C14406" w:rsidP="00C14406">
    <w:pPr>
      <w:pStyle w:val="Kopfzeile"/>
      <w:pBdr>
        <w:bottom w:val="single" w:sz="4" w:space="1" w:color="auto"/>
      </w:pBdr>
      <w:spacing w:after="240"/>
      <w:rPr>
        <w:szCs w:val="20"/>
      </w:rPr>
    </w:pPr>
    <w:r w:rsidRPr="000919A9">
      <w:rPr>
        <w:szCs w:val="20"/>
      </w:rPr>
      <w:t xml:space="preserve">Seite </w:t>
    </w:r>
    <w:r w:rsidRPr="000919A9">
      <w:rPr>
        <w:szCs w:val="20"/>
      </w:rPr>
      <w:fldChar w:fldCharType="begin"/>
    </w:r>
    <w:r w:rsidRPr="000919A9">
      <w:rPr>
        <w:szCs w:val="20"/>
      </w:rPr>
      <w:instrText>PAGE  \* Arabic  \* MERGEFORMAT</w:instrText>
    </w:r>
    <w:r w:rsidRPr="000919A9">
      <w:rPr>
        <w:szCs w:val="20"/>
      </w:rPr>
      <w:fldChar w:fldCharType="separate"/>
    </w:r>
    <w:r w:rsidR="00007167">
      <w:rPr>
        <w:noProof/>
        <w:szCs w:val="20"/>
      </w:rPr>
      <w:t>1</w:t>
    </w:r>
    <w:r w:rsidRPr="000919A9">
      <w:rPr>
        <w:szCs w:val="20"/>
      </w:rPr>
      <w:fldChar w:fldCharType="end"/>
    </w:r>
    <w:r>
      <w:rPr>
        <w:szCs w:val="20"/>
      </w:rPr>
      <w:tab/>
    </w:r>
    <w:r>
      <w:rPr>
        <w:szCs w:val="20"/>
      </w:rPr>
      <w:fldChar w:fldCharType="begin"/>
    </w:r>
    <w:r>
      <w:rPr>
        <w:szCs w:val="20"/>
      </w:rPr>
      <w:instrText xml:space="preserve"> TITLE   \* MERGEFORMAT </w:instrText>
    </w:r>
    <w:r>
      <w:rPr>
        <w:szCs w:val="20"/>
      </w:rPr>
      <w:fldChar w:fldCharType="separate"/>
    </w:r>
    <w:r w:rsidR="00DF1EDD">
      <w:rPr>
        <w:szCs w:val="20"/>
      </w:rPr>
      <w:t>[Titel des Dokuments]</w:t>
    </w:r>
    <w:r>
      <w:rPr>
        <w:szCs w:val="20"/>
      </w:rPr>
      <w:fldChar w:fldCharType="end"/>
    </w:r>
    <w:r>
      <w:rPr>
        <w:szCs w:val="20"/>
      </w:rPr>
      <w:tab/>
    </w:r>
    <w:r>
      <w:rPr>
        <w:noProof/>
        <w:szCs w:val="20"/>
        <w:lang w:eastAsia="de-AT"/>
      </w:rPr>
      <w:drawing>
        <wp:inline distT="0" distB="0" distL="0" distR="0" wp14:anchorId="64F0FAE7" wp14:editId="0BD65AC5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F2E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C1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A85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24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AA2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EC6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940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6C08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1E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86A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16880591"/>
    <w:multiLevelType w:val="hybridMultilevel"/>
    <w:tmpl w:val="8490F9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F3A81"/>
    <w:multiLevelType w:val="multilevel"/>
    <w:tmpl w:val="F9F02236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4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5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7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8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9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19"/>
  </w:num>
  <w:num w:numId="6">
    <w:abstractNumId w:val="15"/>
  </w:num>
  <w:num w:numId="7">
    <w:abstractNumId w:val="17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BA"/>
    <w:rsid w:val="000066BA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6364"/>
    <w:rsid w:val="000C7159"/>
    <w:rsid w:val="000E5116"/>
    <w:rsid w:val="00121C71"/>
    <w:rsid w:val="00186E78"/>
    <w:rsid w:val="00192CF9"/>
    <w:rsid w:val="002000D1"/>
    <w:rsid w:val="00232F55"/>
    <w:rsid w:val="002955A8"/>
    <w:rsid w:val="002A1521"/>
    <w:rsid w:val="002C39EA"/>
    <w:rsid w:val="002D14AE"/>
    <w:rsid w:val="002D347D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A28AD"/>
    <w:rsid w:val="003A6002"/>
    <w:rsid w:val="003B6589"/>
    <w:rsid w:val="003F02BE"/>
    <w:rsid w:val="00431C9B"/>
    <w:rsid w:val="00440550"/>
    <w:rsid w:val="00441B30"/>
    <w:rsid w:val="0044412A"/>
    <w:rsid w:val="004577F3"/>
    <w:rsid w:val="004775AF"/>
    <w:rsid w:val="004A03E4"/>
    <w:rsid w:val="004A1F1A"/>
    <w:rsid w:val="004B6AA8"/>
    <w:rsid w:val="004C58F1"/>
    <w:rsid w:val="004C632E"/>
    <w:rsid w:val="004D1B88"/>
    <w:rsid w:val="004F112F"/>
    <w:rsid w:val="005124F9"/>
    <w:rsid w:val="005324AD"/>
    <w:rsid w:val="005549BF"/>
    <w:rsid w:val="00596BEF"/>
    <w:rsid w:val="005C0A50"/>
    <w:rsid w:val="005C5B07"/>
    <w:rsid w:val="005E2EA1"/>
    <w:rsid w:val="006120CD"/>
    <w:rsid w:val="00620F30"/>
    <w:rsid w:val="00644F60"/>
    <w:rsid w:val="00655171"/>
    <w:rsid w:val="00672CEB"/>
    <w:rsid w:val="006926A1"/>
    <w:rsid w:val="006C2057"/>
    <w:rsid w:val="006C6C96"/>
    <w:rsid w:val="006E2C62"/>
    <w:rsid w:val="006F0C98"/>
    <w:rsid w:val="006F17E1"/>
    <w:rsid w:val="0072087E"/>
    <w:rsid w:val="0077375D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97465"/>
    <w:rsid w:val="008C0BFC"/>
    <w:rsid w:val="008F0A5A"/>
    <w:rsid w:val="009621C1"/>
    <w:rsid w:val="00984225"/>
    <w:rsid w:val="00984ACF"/>
    <w:rsid w:val="009A0B2E"/>
    <w:rsid w:val="009A40BD"/>
    <w:rsid w:val="009B436E"/>
    <w:rsid w:val="009E0799"/>
    <w:rsid w:val="00A46190"/>
    <w:rsid w:val="00A5299E"/>
    <w:rsid w:val="00A801A8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66B8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A26BA"/>
    <w:rsid w:val="00CA78DE"/>
    <w:rsid w:val="00CB6C59"/>
    <w:rsid w:val="00CB6E41"/>
    <w:rsid w:val="00CC27D8"/>
    <w:rsid w:val="00D348B5"/>
    <w:rsid w:val="00D34B05"/>
    <w:rsid w:val="00D40660"/>
    <w:rsid w:val="00D50626"/>
    <w:rsid w:val="00D51CC0"/>
    <w:rsid w:val="00D56643"/>
    <w:rsid w:val="00D627C9"/>
    <w:rsid w:val="00DC7173"/>
    <w:rsid w:val="00DE3425"/>
    <w:rsid w:val="00DF1EDD"/>
    <w:rsid w:val="00E214BC"/>
    <w:rsid w:val="00E3396B"/>
    <w:rsid w:val="00E46D1F"/>
    <w:rsid w:val="00E67B6B"/>
    <w:rsid w:val="00E70D65"/>
    <w:rsid w:val="00E7757A"/>
    <w:rsid w:val="00ED5A71"/>
    <w:rsid w:val="00EE241A"/>
    <w:rsid w:val="00EE294B"/>
    <w:rsid w:val="00EF5081"/>
    <w:rsid w:val="00F01394"/>
    <w:rsid w:val="00F74391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6955F"/>
  <w15:chartTrackingRefBased/>
  <w15:docId w15:val="{4D843039-411B-421E-9651-681EA54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00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0660"/>
    <w:pPr>
      <w:keepNext/>
      <w:keepLines/>
      <w:numPr>
        <w:numId w:val="2"/>
      </w:numPr>
      <w:spacing w:before="32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97465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0660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7465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2A1521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Nikisianli, Nikoleta</dc:creator>
  <cp:keywords/>
  <dc:description/>
  <cp:lastModifiedBy>Nikisianli, Nikoleta</cp:lastModifiedBy>
  <cp:revision>1</cp:revision>
  <cp:lastPrinted>2015-03-16T11:58:00Z</cp:lastPrinted>
  <dcterms:created xsi:type="dcterms:W3CDTF">2021-03-01T13:01:00Z</dcterms:created>
  <dcterms:modified xsi:type="dcterms:W3CDTF">2021-03-01T13:20:00Z</dcterms:modified>
</cp:coreProperties>
</file>